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3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B766FB" w:rsidRPr="000540E1" w:rsidTr="00613FED">
        <w:trPr>
          <w:trHeight w:val="1252"/>
        </w:trPr>
        <w:tc>
          <w:tcPr>
            <w:tcW w:w="817" w:type="dxa"/>
            <w:shd w:val="clear" w:color="auto" w:fill="auto"/>
          </w:tcPr>
          <w:p w:rsidR="00B766FB" w:rsidRPr="000540E1" w:rsidRDefault="00B766FB" w:rsidP="00D253A2">
            <w:pPr>
              <w:pStyle w:val="a6"/>
            </w:pPr>
          </w:p>
        </w:tc>
        <w:tc>
          <w:tcPr>
            <w:tcW w:w="8930" w:type="dxa"/>
            <w:shd w:val="clear" w:color="auto" w:fill="auto"/>
          </w:tcPr>
          <w:p w:rsidR="00B766FB" w:rsidRPr="000540E1" w:rsidRDefault="00B766FB" w:rsidP="00D253A2">
            <w:pPr>
              <w:pStyle w:val="FR2"/>
              <w:spacing w:before="0" w:line="288" w:lineRule="auto"/>
              <w:rPr>
                <w:szCs w:val="24"/>
              </w:rPr>
            </w:pPr>
          </w:p>
          <w:p w:rsidR="00B766FB" w:rsidRDefault="00B766FB" w:rsidP="00D253A2">
            <w:pPr>
              <w:pStyle w:val="FR2"/>
              <w:spacing w:before="0" w:line="240" w:lineRule="exact"/>
              <w:rPr>
                <w:szCs w:val="24"/>
              </w:rPr>
            </w:pPr>
            <w:r w:rsidRPr="000540E1">
              <w:rPr>
                <w:szCs w:val="24"/>
              </w:rPr>
              <w:t xml:space="preserve">Местная администрация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</w:t>
            </w:r>
          </w:p>
          <w:p w:rsidR="00B766FB" w:rsidRPr="000540E1" w:rsidRDefault="00B766FB" w:rsidP="00D253A2">
            <w:pPr>
              <w:pStyle w:val="FR2"/>
              <w:spacing w:before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Большеижорское городское  поселение  </w:t>
            </w:r>
            <w:r w:rsidRPr="000540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Ломоносовский муниципальный район Ленинградской области</w:t>
            </w:r>
          </w:p>
          <w:p w:rsidR="00B766FB" w:rsidRPr="000540E1" w:rsidRDefault="00B766FB" w:rsidP="00D253A2">
            <w:pPr>
              <w:pStyle w:val="FR2"/>
              <w:spacing w:before="0" w:line="288" w:lineRule="auto"/>
              <w:jc w:val="right"/>
              <w:rPr>
                <w:szCs w:val="24"/>
              </w:rPr>
            </w:pPr>
            <w:r w:rsidRPr="000540E1">
              <w:rPr>
                <w:szCs w:val="24"/>
              </w:rPr>
              <w:t xml:space="preserve">                          </w:t>
            </w:r>
          </w:p>
          <w:p w:rsidR="00B766FB" w:rsidRPr="003A4A49" w:rsidRDefault="00B766FB" w:rsidP="00D253A2">
            <w:pPr>
              <w:pStyle w:val="a6"/>
              <w:ind w:left="-1283"/>
              <w:jc w:val="center"/>
              <w:rPr>
                <w:b/>
              </w:rPr>
            </w:pPr>
            <w:r w:rsidRPr="003A4A49">
              <w:rPr>
                <w:b/>
              </w:rPr>
              <w:t>ПОСТАНОВЛЕНИЕ</w:t>
            </w:r>
          </w:p>
        </w:tc>
      </w:tr>
    </w:tbl>
    <w:p w:rsidR="00B766FB" w:rsidRPr="000540E1" w:rsidRDefault="00B766FB" w:rsidP="00B766FB">
      <w:pPr>
        <w:pStyle w:val="a6"/>
      </w:pPr>
    </w:p>
    <w:tbl>
      <w:tblPr>
        <w:tblpPr w:leftFromText="180" w:rightFromText="180" w:vertAnchor="page" w:horzAnchor="margin" w:tblpY="2225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686"/>
        <w:gridCol w:w="398"/>
        <w:gridCol w:w="322"/>
        <w:gridCol w:w="1414"/>
        <w:gridCol w:w="992"/>
      </w:tblGrid>
      <w:tr w:rsidR="00B766FB" w:rsidRPr="000540E1" w:rsidTr="00084E00">
        <w:trPr>
          <w:cantSplit/>
          <w:trHeight w:val="70"/>
        </w:trPr>
        <w:tc>
          <w:tcPr>
            <w:tcW w:w="675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b/>
              </w:rPr>
            </w:pPr>
          </w:p>
          <w:p w:rsidR="00B766FB" w:rsidRPr="000540E1" w:rsidRDefault="00B766FB" w:rsidP="00916FB4">
            <w:pPr>
              <w:jc w:val="right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766FB" w:rsidRPr="000540E1" w:rsidRDefault="00B766FB" w:rsidP="00D253A2">
            <w:pPr>
              <w:jc w:val="center"/>
              <w:rPr>
                <w:b/>
              </w:rPr>
            </w:pPr>
          </w:p>
          <w:p w:rsidR="00B766FB" w:rsidRPr="00D7315D" w:rsidRDefault="00084E00" w:rsidP="0061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марта</w:t>
            </w:r>
            <w:r w:rsidR="00916FB4" w:rsidRPr="00D7315D">
              <w:rPr>
                <w:b/>
                <w:sz w:val="28"/>
                <w:szCs w:val="28"/>
              </w:rPr>
              <w:t xml:space="preserve"> </w:t>
            </w:r>
            <w:r w:rsidR="00613FED" w:rsidRPr="00D7315D">
              <w:rPr>
                <w:b/>
                <w:sz w:val="28"/>
                <w:szCs w:val="28"/>
              </w:rPr>
              <w:t>2020 года</w:t>
            </w:r>
          </w:p>
        </w:tc>
        <w:tc>
          <w:tcPr>
            <w:tcW w:w="2686" w:type="dxa"/>
            <w:shd w:val="clear" w:color="auto" w:fill="auto"/>
          </w:tcPr>
          <w:p w:rsidR="00B766FB" w:rsidRPr="000540E1" w:rsidRDefault="00B766FB" w:rsidP="00D253A2">
            <w:pPr>
              <w:jc w:val="center"/>
            </w:pPr>
            <w:r w:rsidRPr="000540E1">
              <w:t xml:space="preserve">     </w:t>
            </w:r>
          </w:p>
          <w:p w:rsidR="00B766FB" w:rsidRPr="000540E1" w:rsidRDefault="00B766FB" w:rsidP="00D253A2">
            <w:pPr>
              <w:jc w:val="center"/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B766FB" w:rsidRPr="000540E1" w:rsidRDefault="00B766FB" w:rsidP="00D253A2"/>
        </w:tc>
        <w:tc>
          <w:tcPr>
            <w:tcW w:w="322" w:type="dxa"/>
            <w:shd w:val="clear" w:color="auto" w:fill="auto"/>
            <w:vAlign w:val="center"/>
          </w:tcPr>
          <w:p w:rsidR="00B766FB" w:rsidRPr="000540E1" w:rsidRDefault="00B766FB" w:rsidP="00D253A2"/>
        </w:tc>
        <w:tc>
          <w:tcPr>
            <w:tcW w:w="1414" w:type="dxa"/>
            <w:shd w:val="clear" w:color="auto" w:fill="auto"/>
            <w:vAlign w:val="center"/>
          </w:tcPr>
          <w:p w:rsidR="00B766FB" w:rsidRPr="000540E1" w:rsidRDefault="00B766FB" w:rsidP="00D253A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66FB" w:rsidRPr="00D7315D" w:rsidRDefault="00B766FB" w:rsidP="00084E00">
            <w:pPr>
              <w:rPr>
                <w:b/>
                <w:sz w:val="28"/>
                <w:szCs w:val="28"/>
              </w:rPr>
            </w:pPr>
            <w:r w:rsidRPr="00D7315D">
              <w:rPr>
                <w:b/>
                <w:sz w:val="28"/>
                <w:szCs w:val="28"/>
              </w:rPr>
              <w:t>№</w:t>
            </w:r>
            <w:r w:rsidR="00774864" w:rsidRPr="00D7315D">
              <w:rPr>
                <w:b/>
                <w:sz w:val="28"/>
                <w:szCs w:val="28"/>
              </w:rPr>
              <w:t xml:space="preserve"> </w:t>
            </w:r>
            <w:r w:rsidR="00084E00">
              <w:rPr>
                <w:b/>
                <w:sz w:val="28"/>
                <w:szCs w:val="28"/>
              </w:rPr>
              <w:t>127</w:t>
            </w:r>
          </w:p>
        </w:tc>
      </w:tr>
      <w:tr w:rsidR="00B766FB" w:rsidRPr="000540E1" w:rsidTr="00084E00">
        <w:trPr>
          <w:cantSplit/>
          <w:trHeight w:val="1521"/>
        </w:trPr>
        <w:tc>
          <w:tcPr>
            <w:tcW w:w="6338" w:type="dxa"/>
            <w:gridSpan w:val="3"/>
            <w:shd w:val="clear" w:color="auto" w:fill="auto"/>
          </w:tcPr>
          <w:p w:rsidR="00B766FB" w:rsidRDefault="00B766FB" w:rsidP="00D253A2">
            <w:pPr>
              <w:rPr>
                <w:color w:val="172C31"/>
              </w:rPr>
            </w:pPr>
          </w:p>
          <w:p w:rsidR="009138A9" w:rsidRDefault="009138A9" w:rsidP="00084E00">
            <w:pPr>
              <w:adjustRightInd w:val="0"/>
              <w:spacing w:line="240" w:lineRule="exact"/>
            </w:pPr>
            <w:r>
              <w:t>«</w:t>
            </w:r>
            <w:bookmarkStart w:id="0" w:name="_GoBack"/>
            <w:bookmarkEnd w:id="0"/>
            <w:r w:rsidR="00B766FB" w:rsidRPr="00084E00">
              <w:t xml:space="preserve">О внесении изменений в  постановление </w:t>
            </w:r>
            <w:r w:rsidR="00084E00">
              <w:t xml:space="preserve"> от </w:t>
            </w:r>
            <w:r w:rsidR="00084E00" w:rsidRPr="00084E00">
              <w:t>03.05.2017</w:t>
            </w:r>
            <w:r w:rsidR="00B766FB" w:rsidRPr="00084E00">
              <w:t xml:space="preserve"> </w:t>
            </w:r>
          </w:p>
          <w:p w:rsidR="00B766FB" w:rsidRPr="00084E00" w:rsidRDefault="00613FED" w:rsidP="00084E00">
            <w:pPr>
              <w:adjustRightInd w:val="0"/>
              <w:spacing w:line="240" w:lineRule="exact"/>
            </w:pPr>
            <w:r w:rsidRPr="00084E00">
              <w:t xml:space="preserve"> </w:t>
            </w:r>
            <w:r w:rsidR="00B766FB" w:rsidRPr="00084E00">
              <w:t xml:space="preserve">№ </w:t>
            </w:r>
            <w:r w:rsidR="00084E00" w:rsidRPr="00084E00">
              <w:t>74/1</w:t>
            </w:r>
            <w:r w:rsidR="00D7315D" w:rsidRPr="00084E00">
              <w:t xml:space="preserve"> </w:t>
            </w:r>
            <w:r w:rsidR="00B766FB" w:rsidRPr="00084E00">
              <w:t>об утверждении административного регламента</w:t>
            </w:r>
          </w:p>
          <w:p w:rsidR="00B766FB" w:rsidRPr="000540E1" w:rsidRDefault="00084E00" w:rsidP="00084E00">
            <w:pPr>
              <w:adjustRightInd w:val="0"/>
              <w:spacing w:line="240" w:lineRule="exact"/>
              <w:rPr>
                <w:color w:val="172C31"/>
              </w:rPr>
            </w:pPr>
            <w:r>
              <w:t xml:space="preserve"> « </w:t>
            </w:r>
            <w:r w:rsidRPr="00084E00">
              <w:t>Об утверждении административного</w:t>
            </w:r>
            <w:r>
              <w:t xml:space="preserve"> </w:t>
            </w:r>
            <w:r w:rsidRPr="00084E00">
              <w:t>регламента проведения проверок при осуществлении муниципального земельного контроля»</w:t>
            </w:r>
          </w:p>
        </w:tc>
        <w:tc>
          <w:tcPr>
            <w:tcW w:w="398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322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1414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B766FB" w:rsidRDefault="00B766FB" w:rsidP="00B766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40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</w:p>
    <w:p w:rsidR="00613FED" w:rsidRDefault="00E8363A" w:rsidP="000306BE">
      <w:pPr>
        <w:pStyle w:val="ConsPlusTitle"/>
        <w:ind w:firstLine="851"/>
        <w:jc w:val="both"/>
        <w:rPr>
          <w:b w:val="0"/>
          <w:color w:val="000000"/>
        </w:rPr>
      </w:pPr>
      <w:proofErr w:type="gramStart"/>
      <w:r w:rsidRPr="004705F8">
        <w:rPr>
          <w:rFonts w:ascii="Times New Roman" w:hAnsi="Times New Roman" w:cs="Times New Roman"/>
          <w:b w:val="0"/>
          <w:sz w:val="24"/>
          <w:szCs w:val="24"/>
        </w:rPr>
        <w:t>С</w:t>
      </w:r>
      <w:r w:rsidR="00084E00" w:rsidRPr="004705F8">
        <w:rPr>
          <w:rFonts w:ascii="Times New Roman" w:hAnsi="Times New Roman" w:cs="Times New Roman"/>
          <w:b w:val="0"/>
          <w:sz w:val="24"/>
          <w:szCs w:val="24"/>
        </w:rPr>
        <w:t xml:space="preserve"> целью приведения</w:t>
      </w:r>
      <w:r w:rsidRPr="004705F8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соответствие </w:t>
      </w:r>
      <w:r w:rsidR="00084E00" w:rsidRPr="004705F8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4705F8">
        <w:rPr>
          <w:rFonts w:ascii="Times New Roman" w:hAnsi="Times New Roman" w:cs="Times New Roman"/>
          <w:b w:val="0"/>
          <w:sz w:val="24"/>
          <w:szCs w:val="24"/>
        </w:rPr>
        <w:t xml:space="preserve">Федеральным </w:t>
      </w:r>
      <w:r w:rsidR="00084E00" w:rsidRPr="004705F8">
        <w:rPr>
          <w:rFonts w:ascii="Times New Roman" w:hAnsi="Times New Roman" w:cs="Times New Roman"/>
          <w:b w:val="0"/>
          <w:sz w:val="24"/>
          <w:szCs w:val="24"/>
        </w:rPr>
        <w:t xml:space="preserve"> законодательством </w:t>
      </w:r>
      <w:r w:rsidRPr="004705F8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084E00" w:rsidRPr="004705F8">
        <w:rPr>
          <w:rFonts w:ascii="Times New Roman" w:hAnsi="Times New Roman" w:cs="Times New Roman"/>
          <w:b w:val="0"/>
          <w:sz w:val="24"/>
          <w:szCs w:val="24"/>
        </w:rPr>
        <w:t xml:space="preserve"> местной администрации № </w:t>
      </w:r>
      <w:r w:rsidRPr="004705F8">
        <w:rPr>
          <w:rFonts w:ascii="Times New Roman" w:hAnsi="Times New Roman" w:cs="Times New Roman"/>
          <w:b w:val="0"/>
          <w:sz w:val="24"/>
          <w:szCs w:val="24"/>
        </w:rPr>
        <w:t>74/1 от 03.05.2017,  в</w:t>
      </w:r>
      <w:r w:rsidR="00613FED" w:rsidRPr="004705F8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</w:t>
      </w:r>
      <w:r w:rsidR="000306BE">
        <w:rPr>
          <w:rFonts w:ascii="Times New Roman" w:hAnsi="Times New Roman" w:cs="Times New Roman"/>
          <w:b w:val="0"/>
          <w:sz w:val="24"/>
          <w:szCs w:val="24"/>
        </w:rPr>
        <w:t xml:space="preserve">внесением изменений в постановление </w:t>
      </w:r>
      <w:r w:rsidR="004705F8" w:rsidRPr="004705F8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4705F8">
        <w:rPr>
          <w:rFonts w:ascii="Times New Roman" w:hAnsi="Times New Roman" w:cs="Times New Roman"/>
          <w:b w:val="0"/>
          <w:sz w:val="24"/>
          <w:szCs w:val="24"/>
        </w:rPr>
        <w:t xml:space="preserve">равительства </w:t>
      </w:r>
      <w:r w:rsidR="004705F8" w:rsidRPr="004705F8">
        <w:rPr>
          <w:rFonts w:ascii="Times New Roman" w:hAnsi="Times New Roman" w:cs="Times New Roman"/>
          <w:b w:val="0"/>
          <w:sz w:val="24"/>
          <w:szCs w:val="24"/>
        </w:rPr>
        <w:t xml:space="preserve">РФ </w:t>
      </w:r>
      <w:r w:rsidR="00613FED" w:rsidRPr="004705F8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4705F8" w:rsidRPr="004705F8">
        <w:rPr>
          <w:rFonts w:ascii="Times New Roman" w:hAnsi="Times New Roman" w:cs="Times New Roman"/>
          <w:b w:val="0"/>
          <w:sz w:val="24"/>
          <w:szCs w:val="24"/>
        </w:rPr>
        <w:t>28.11.2019</w:t>
      </w:r>
      <w:r w:rsidR="00613FED" w:rsidRPr="004705F8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4705F8" w:rsidRPr="004705F8">
        <w:rPr>
          <w:rFonts w:ascii="Times New Roman" w:hAnsi="Times New Roman" w:cs="Times New Roman"/>
          <w:b w:val="0"/>
          <w:sz w:val="24"/>
          <w:szCs w:val="24"/>
        </w:rPr>
        <w:t>1522</w:t>
      </w:r>
      <w:r w:rsidR="00613FED" w:rsidRPr="004705F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4705F8" w:rsidRPr="004705F8">
        <w:rPr>
          <w:rFonts w:ascii="Times New Roman" w:hAnsi="Times New Roman" w:cs="Times New Roman"/>
          <w:b w:val="0"/>
          <w:sz w:val="24"/>
          <w:szCs w:val="24"/>
        </w:rPr>
        <w:t>О внесении изменений в пр</w:t>
      </w:r>
      <w:r w:rsidR="000E52B9">
        <w:rPr>
          <w:rFonts w:ascii="Times New Roman" w:hAnsi="Times New Roman" w:cs="Times New Roman"/>
          <w:b w:val="0"/>
          <w:sz w:val="24"/>
          <w:szCs w:val="24"/>
        </w:rPr>
        <w:t xml:space="preserve">авила взаимодействия Федеральных </w:t>
      </w:r>
      <w:r w:rsidR="004705F8" w:rsidRPr="004705F8">
        <w:rPr>
          <w:rFonts w:ascii="Times New Roman" w:hAnsi="Times New Roman" w:cs="Times New Roman"/>
          <w:b w:val="0"/>
          <w:sz w:val="24"/>
          <w:szCs w:val="24"/>
        </w:rPr>
        <w:t xml:space="preserve"> органов исполнительной власти</w:t>
      </w:r>
      <w:r w:rsidR="004705F8" w:rsidRPr="004705F8">
        <w:rPr>
          <w:rFonts w:ascii="Times New Roman" w:hAnsi="Times New Roman" w:cs="Times New Roman"/>
          <w:b w:val="0"/>
          <w:bCs/>
          <w:color w:val="222222"/>
          <w:sz w:val="24"/>
          <w:szCs w:val="24"/>
          <w:shd w:val="clear" w:color="auto" w:fill="FFFFFF"/>
        </w:rPr>
        <w:t>,</w:t>
      </w:r>
      <w:r w:rsidR="004705F8">
        <w:rPr>
          <w:rFonts w:ascii="Times New Roman" w:hAnsi="Times New Roman" w:cs="Times New Roman"/>
          <w:b w:val="0"/>
          <w:bCs/>
          <w:color w:val="222222"/>
          <w:sz w:val="24"/>
          <w:szCs w:val="24"/>
          <w:shd w:val="clear" w:color="auto" w:fill="FFFFFF"/>
        </w:rPr>
        <w:t xml:space="preserve"> </w:t>
      </w:r>
      <w:r w:rsidR="004705F8" w:rsidRPr="004705F8">
        <w:rPr>
          <w:rFonts w:ascii="Times New Roman" w:hAnsi="Times New Roman" w:cs="Times New Roman"/>
          <w:b w:val="0"/>
          <w:bCs/>
          <w:color w:val="222222"/>
          <w:sz w:val="24"/>
          <w:szCs w:val="24"/>
          <w:shd w:val="clear" w:color="auto" w:fill="FFFFFF"/>
        </w:rPr>
        <w:t>осуществляющих государственный</w:t>
      </w:r>
      <w:r w:rsidR="004705F8">
        <w:rPr>
          <w:rFonts w:ascii="Times New Roman" w:hAnsi="Times New Roman" w:cs="Times New Roman"/>
          <w:b w:val="0"/>
          <w:bCs/>
          <w:color w:val="222222"/>
          <w:sz w:val="24"/>
          <w:szCs w:val="24"/>
          <w:shd w:val="clear" w:color="auto" w:fill="FFFFFF"/>
        </w:rPr>
        <w:t xml:space="preserve"> </w:t>
      </w:r>
      <w:r w:rsidR="000306BE">
        <w:rPr>
          <w:rFonts w:ascii="Times New Roman" w:hAnsi="Times New Roman" w:cs="Times New Roman"/>
          <w:b w:val="0"/>
          <w:bCs/>
          <w:color w:val="222222"/>
          <w:sz w:val="24"/>
          <w:szCs w:val="24"/>
          <w:shd w:val="clear" w:color="auto" w:fill="FFFFFF"/>
        </w:rPr>
        <w:t xml:space="preserve">земельный надзор, с органами, </w:t>
      </w:r>
      <w:r w:rsidR="004705F8" w:rsidRPr="004705F8">
        <w:rPr>
          <w:rFonts w:ascii="Times New Roman" w:hAnsi="Times New Roman" w:cs="Times New Roman"/>
          <w:b w:val="0"/>
          <w:bCs/>
          <w:color w:val="222222"/>
          <w:sz w:val="24"/>
          <w:szCs w:val="24"/>
          <w:shd w:val="clear" w:color="auto" w:fill="FFFFFF"/>
        </w:rPr>
        <w:t>осуществляющими муниципальный земельный контроль»</w:t>
      </w:r>
      <w:r w:rsidR="004705F8">
        <w:rPr>
          <w:rFonts w:ascii="Times New Roman" w:hAnsi="Times New Roman" w:cs="Times New Roman"/>
          <w:b w:val="0"/>
          <w:bCs/>
          <w:color w:val="222222"/>
          <w:sz w:val="24"/>
          <w:szCs w:val="24"/>
          <w:shd w:val="clear" w:color="auto" w:fill="FFFFFF"/>
        </w:rPr>
        <w:t xml:space="preserve">, </w:t>
      </w:r>
      <w:r w:rsidR="004705F8" w:rsidRPr="004705F8">
        <w:rPr>
          <w:rFonts w:ascii="Times New Roman" w:hAnsi="Times New Roman" w:cs="Times New Roman"/>
          <w:b w:val="0"/>
          <w:bCs/>
          <w:color w:val="222222"/>
          <w:sz w:val="24"/>
          <w:szCs w:val="24"/>
          <w:shd w:val="clear" w:color="auto" w:fill="FFFFFF"/>
        </w:rPr>
        <w:t xml:space="preserve"> </w:t>
      </w:r>
      <w:r w:rsidR="00613FED" w:rsidRPr="004705F8">
        <w:rPr>
          <w:rFonts w:ascii="Times New Roman" w:hAnsi="Times New Roman" w:cs="Times New Roman"/>
          <w:b w:val="0"/>
          <w:sz w:val="24"/>
          <w:szCs w:val="24"/>
        </w:rPr>
        <w:t>Федеральным законом от 06.10.2003 № 131</w:t>
      </w:r>
      <w:r w:rsidR="00613FED" w:rsidRPr="004705F8">
        <w:rPr>
          <w:rFonts w:ascii="Times New Roman" w:hAnsi="Times New Roman" w:cs="Times New Roman"/>
          <w:b w:val="0"/>
          <w:sz w:val="24"/>
          <w:szCs w:val="24"/>
        </w:rPr>
        <w:noBreakHyphen/>
        <w:t>ФЗ</w:t>
      </w:r>
      <w:r w:rsidR="000E52B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13FED" w:rsidRPr="004705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66FB" w:rsidRPr="004705F8">
        <w:rPr>
          <w:rFonts w:ascii="Times New Roman" w:hAnsi="Times New Roman" w:cs="Times New Roman"/>
          <w:b w:val="0"/>
          <w:color w:val="000000"/>
          <w:sz w:val="24"/>
          <w:szCs w:val="24"/>
        </w:rPr>
        <w:t>местная администрация муниципального образования Большеижорское  городское поселение</w:t>
      </w:r>
      <w:proofErr w:type="gramEnd"/>
    </w:p>
    <w:p w:rsidR="00832519" w:rsidRPr="000540E1" w:rsidRDefault="00B766FB" w:rsidP="00832519">
      <w:pPr>
        <w:ind w:right="-1"/>
        <w:jc w:val="center"/>
        <w:rPr>
          <w:b/>
          <w:color w:val="000000"/>
        </w:rPr>
      </w:pPr>
      <w:r w:rsidRPr="000540E1">
        <w:rPr>
          <w:b/>
          <w:color w:val="000000"/>
        </w:rPr>
        <w:t>ПОСТАНОВЛЯЕТ:</w:t>
      </w:r>
      <w:r w:rsidR="00832519">
        <w:rPr>
          <w:b/>
          <w:color w:val="000000"/>
        </w:rPr>
        <w:t xml:space="preserve">             </w:t>
      </w: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</w:p>
    <w:p w:rsidR="00E01CED" w:rsidRPr="009138A9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9138A9">
        <w:rPr>
          <w:rFonts w:ascii="Times New Roman" w:hAnsi="Times New Roman" w:cs="Times New Roman"/>
          <w:b w:val="0"/>
          <w:sz w:val="24"/>
          <w:szCs w:val="24"/>
        </w:rPr>
        <w:t>1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0E52B9" w:rsidRPr="009138A9">
        <w:rPr>
          <w:rFonts w:ascii="Times New Roman" w:hAnsi="Times New Roman" w:cs="Times New Roman"/>
          <w:b w:val="0"/>
          <w:sz w:val="24"/>
          <w:szCs w:val="24"/>
        </w:rPr>
        <w:t xml:space="preserve">изменения </w:t>
      </w:r>
      <w:r w:rsidRPr="009138A9">
        <w:rPr>
          <w:rFonts w:ascii="Times New Roman" w:hAnsi="Times New Roman" w:cs="Times New Roman"/>
          <w:b w:val="0"/>
          <w:sz w:val="24"/>
          <w:szCs w:val="24"/>
        </w:rPr>
        <w:t>в п. 2.</w:t>
      </w:r>
      <w:r w:rsidR="00E01CED" w:rsidRPr="009138A9">
        <w:rPr>
          <w:rFonts w:ascii="Times New Roman" w:hAnsi="Times New Roman" w:cs="Times New Roman"/>
          <w:b w:val="0"/>
          <w:sz w:val="24"/>
          <w:szCs w:val="24"/>
        </w:rPr>
        <w:t>13</w:t>
      </w: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административного регламента «</w:t>
      </w:r>
      <w:r w:rsidR="00E01CED" w:rsidRPr="009138A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проведения проверок при осуществлении муниципального земельного контроля</w:t>
      </w: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», утвержденного постановлением местной администрации МО Большеижорское городское поселение от </w:t>
      </w:r>
      <w:r w:rsidR="00E01CED" w:rsidRPr="009138A9">
        <w:rPr>
          <w:rFonts w:ascii="Times New Roman" w:hAnsi="Times New Roman" w:cs="Times New Roman"/>
          <w:b w:val="0"/>
          <w:sz w:val="24"/>
          <w:szCs w:val="24"/>
        </w:rPr>
        <w:t>03.05.2017</w:t>
      </w: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01CED" w:rsidRPr="009138A9">
        <w:rPr>
          <w:rFonts w:ascii="Times New Roman" w:hAnsi="Times New Roman" w:cs="Times New Roman"/>
          <w:b w:val="0"/>
          <w:sz w:val="24"/>
          <w:szCs w:val="24"/>
        </w:rPr>
        <w:t>74/1</w:t>
      </w: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  <w:r w:rsidR="00E01CED" w:rsidRPr="009138A9">
        <w:rPr>
          <w:rFonts w:ascii="Times New Roman" w:hAnsi="Times New Roman" w:cs="Times New Roman"/>
          <w:b w:val="0"/>
          <w:sz w:val="24"/>
          <w:szCs w:val="24"/>
        </w:rPr>
        <w:t xml:space="preserve">и читать </w:t>
      </w:r>
      <w:r w:rsidR="000E52B9" w:rsidRPr="009138A9">
        <w:rPr>
          <w:rFonts w:ascii="Times New Roman" w:hAnsi="Times New Roman" w:cs="Times New Roman"/>
          <w:b w:val="0"/>
          <w:sz w:val="24"/>
          <w:szCs w:val="24"/>
        </w:rPr>
        <w:t xml:space="preserve">его в </w:t>
      </w:r>
      <w:r w:rsidR="00E01CED" w:rsidRPr="009138A9">
        <w:rPr>
          <w:rFonts w:ascii="Times New Roman" w:hAnsi="Times New Roman" w:cs="Times New Roman"/>
          <w:b w:val="0"/>
          <w:sz w:val="24"/>
          <w:szCs w:val="24"/>
        </w:rPr>
        <w:t>следующей редакции:</w:t>
      </w:r>
      <w:r w:rsidR="000E52B9" w:rsidRPr="009138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E52B9" w:rsidRPr="009138A9">
        <w:rPr>
          <w:rFonts w:ascii="Times New Roman" w:hAnsi="Times New Roman" w:cs="Times New Roman"/>
          <w:b w:val="0"/>
          <w:sz w:val="24"/>
          <w:szCs w:val="24"/>
        </w:rPr>
        <w:t>«</w:t>
      </w:r>
      <w:r w:rsidR="00E01CED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В срок не позднее 5 рабочих дней со дня поступления от органа муниципального земельного контроля копии указанного в пункте 12 настоящих Правил акта проверки с приложением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территориальный орган федерального органа государственного земельного надзора) обязано в пределах своей компетенции рассмотреть указанную копию акта с приложением, принять решение</w:t>
      </w:r>
      <w:proofErr w:type="gramEnd"/>
      <w:r w:rsidR="00E01CED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E01CED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федерального органа государственного земельного надзора, или в случае невозможности направления в форме электронного документа</w:t>
      </w:r>
      <w:proofErr w:type="gramEnd"/>
      <w:r w:rsidR="00E01CED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- на бумажном носителе</w:t>
      </w:r>
      <w:proofErr w:type="gramStart"/>
      <w:r w:rsidR="00E01CED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."</w:t>
      </w:r>
      <w:proofErr w:type="gramEnd"/>
    </w:p>
    <w:p w:rsidR="00B766FB" w:rsidRPr="009138A9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F2645" w:rsidRPr="009138A9">
        <w:rPr>
          <w:rFonts w:ascii="Times New Roman" w:hAnsi="Times New Roman" w:cs="Times New Roman"/>
          <w:b w:val="0"/>
          <w:sz w:val="24"/>
          <w:szCs w:val="24"/>
        </w:rPr>
        <w:t>2</w:t>
      </w: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32519" w:rsidRPr="009138A9">
        <w:rPr>
          <w:rFonts w:ascii="Times New Roman" w:hAnsi="Times New Roman" w:cs="Times New Roman"/>
          <w:b w:val="0"/>
          <w:sz w:val="24"/>
          <w:szCs w:val="24"/>
        </w:rPr>
        <w:t xml:space="preserve">Пункт 2.12 </w:t>
      </w:r>
      <w:r w:rsidR="000E52B9" w:rsidRPr="009138A9">
        <w:rPr>
          <w:rFonts w:ascii="Times New Roman" w:hAnsi="Times New Roman" w:cs="Times New Roman"/>
          <w:b w:val="0"/>
          <w:sz w:val="24"/>
          <w:szCs w:val="24"/>
        </w:rPr>
        <w:t>регламента дополнить словами «</w:t>
      </w:r>
      <w:r w:rsidR="000E52B9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о наличии </w:t>
      </w:r>
      <w:r w:rsidR="009138A9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признаков выявленного нарушения </w:t>
      </w:r>
      <w:r w:rsidR="000E52B9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</w:t>
      </w:r>
      <w:proofErr w:type="gramStart"/>
      <w:r w:rsidR="009138A9" w:rsidRPr="009138A9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.»</w:t>
      </w:r>
      <w:r w:rsidR="000E52B9" w:rsidRPr="009138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0E52B9" w:rsidRPr="009138A9" w:rsidRDefault="002F2645" w:rsidP="000E52B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  3</w:t>
      </w:r>
      <w:r w:rsidR="00B766FB" w:rsidRPr="009138A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E52B9" w:rsidRPr="009138A9">
        <w:rPr>
          <w:rFonts w:ascii="Times New Roman" w:hAnsi="Times New Roman" w:cs="Times New Roman"/>
          <w:b w:val="0"/>
          <w:sz w:val="24"/>
          <w:szCs w:val="24"/>
        </w:rPr>
        <w:t xml:space="preserve">Опубликовать  (обнародовать) настоящее постановление на официальном сайте муниципального образования Большеижорское городское  поселение по адресу  </w:t>
      </w:r>
      <w:hyperlink r:id="rId5" w:history="1">
        <w:r w:rsidR="000E52B9" w:rsidRPr="009138A9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www.</w:t>
        </w:r>
        <w:r w:rsidR="000E52B9" w:rsidRPr="009138A9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bizhora</w:t>
        </w:r>
        <w:r w:rsidR="000E52B9" w:rsidRPr="009138A9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0E52B9" w:rsidRPr="009138A9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="000E52B9" w:rsidRPr="009138A9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:rsidR="00B766FB" w:rsidRPr="009138A9" w:rsidRDefault="000E52B9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38A9">
        <w:rPr>
          <w:rFonts w:ascii="Times New Roman" w:hAnsi="Times New Roman" w:cs="Times New Roman"/>
          <w:b w:val="0"/>
          <w:sz w:val="24"/>
          <w:szCs w:val="24"/>
        </w:rPr>
        <w:t xml:space="preserve"> 4.</w:t>
      </w:r>
      <w:r w:rsidRPr="009138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38A9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9138A9">
        <w:rPr>
          <w:rFonts w:ascii="Times New Roman" w:hAnsi="Times New Roman"/>
          <w:b w:val="0"/>
          <w:sz w:val="24"/>
          <w:szCs w:val="24"/>
        </w:rPr>
        <w:t xml:space="preserve"> исполнением настоящего постановления оставляю за собой</w:t>
      </w:r>
    </w:p>
    <w:p w:rsidR="00B766FB" w:rsidRPr="009138A9" w:rsidRDefault="00B766FB" w:rsidP="00B766FB">
      <w:pPr>
        <w:rPr>
          <w:lang w:eastAsia="en-US"/>
        </w:rPr>
      </w:pPr>
    </w:p>
    <w:p w:rsidR="00B766FB" w:rsidRPr="000540E1" w:rsidRDefault="00B766FB" w:rsidP="00B766FB">
      <w:pPr>
        <w:rPr>
          <w:lang w:eastAsia="en-US"/>
        </w:rPr>
      </w:pPr>
    </w:p>
    <w:p w:rsidR="00D7315D" w:rsidRPr="00E01CED" w:rsidRDefault="00B766FB" w:rsidP="00B766FB">
      <w:pPr>
        <w:rPr>
          <w:lang w:eastAsia="en-US"/>
        </w:rPr>
      </w:pPr>
      <w:r w:rsidRPr="00E01CED">
        <w:rPr>
          <w:lang w:eastAsia="en-US"/>
        </w:rPr>
        <w:t>Глава администрации</w:t>
      </w:r>
      <w:r w:rsidR="00D7315D" w:rsidRPr="00E01CED">
        <w:rPr>
          <w:lang w:eastAsia="en-US"/>
        </w:rPr>
        <w:t xml:space="preserve"> </w:t>
      </w:r>
      <w:r w:rsidR="002F2645">
        <w:rPr>
          <w:lang w:eastAsia="en-US"/>
        </w:rPr>
        <w:t xml:space="preserve"> </w:t>
      </w:r>
      <w:r w:rsidRPr="00E01CED">
        <w:rPr>
          <w:lang w:eastAsia="en-US"/>
        </w:rPr>
        <w:t xml:space="preserve">МО Большеижорское </w:t>
      </w:r>
    </w:p>
    <w:p w:rsidR="00B766FB" w:rsidRPr="00E01CED" w:rsidRDefault="00B766FB" w:rsidP="00B766FB">
      <w:pPr>
        <w:rPr>
          <w:lang w:eastAsia="en-US"/>
        </w:rPr>
      </w:pPr>
      <w:r w:rsidRPr="00E01CED">
        <w:rPr>
          <w:lang w:eastAsia="en-US"/>
        </w:rPr>
        <w:t xml:space="preserve">городское поселение                                                </w:t>
      </w:r>
      <w:r w:rsidR="00E01CED">
        <w:rPr>
          <w:lang w:eastAsia="en-US"/>
        </w:rPr>
        <w:t xml:space="preserve">             </w:t>
      </w:r>
      <w:r w:rsidRPr="00E01CED">
        <w:rPr>
          <w:lang w:eastAsia="en-US"/>
        </w:rPr>
        <w:t xml:space="preserve">     </w:t>
      </w:r>
      <w:r w:rsidR="00D7315D" w:rsidRPr="00E01CED">
        <w:rPr>
          <w:lang w:eastAsia="en-US"/>
        </w:rPr>
        <w:t xml:space="preserve">            </w:t>
      </w:r>
      <w:r w:rsidRPr="00E01CED">
        <w:rPr>
          <w:lang w:eastAsia="en-US"/>
        </w:rPr>
        <w:t xml:space="preserve">    Г.А. Воронов                                                                                 </w:t>
      </w:r>
      <w:r w:rsidRPr="00E01CED">
        <w:t xml:space="preserve"> </w:t>
      </w:r>
    </w:p>
    <w:sectPr w:rsidR="00B766FB" w:rsidRPr="00E01CED" w:rsidSect="00DC05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FB"/>
    <w:rsid w:val="000306BE"/>
    <w:rsid w:val="00074400"/>
    <w:rsid w:val="00084E00"/>
    <w:rsid w:val="000E52B9"/>
    <w:rsid w:val="001155C7"/>
    <w:rsid w:val="002F2645"/>
    <w:rsid w:val="003A4A49"/>
    <w:rsid w:val="004705F8"/>
    <w:rsid w:val="004E26D7"/>
    <w:rsid w:val="00515B55"/>
    <w:rsid w:val="00613FED"/>
    <w:rsid w:val="006F2886"/>
    <w:rsid w:val="00714042"/>
    <w:rsid w:val="00774864"/>
    <w:rsid w:val="00832519"/>
    <w:rsid w:val="009138A9"/>
    <w:rsid w:val="00916FB4"/>
    <w:rsid w:val="00A07545"/>
    <w:rsid w:val="00AD3749"/>
    <w:rsid w:val="00B766FB"/>
    <w:rsid w:val="00D11598"/>
    <w:rsid w:val="00D7315D"/>
    <w:rsid w:val="00E01CED"/>
    <w:rsid w:val="00E8363A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0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40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714042"/>
    <w:rPr>
      <w:b/>
      <w:bCs/>
    </w:rPr>
  </w:style>
  <w:style w:type="paragraph" w:styleId="a4">
    <w:name w:val="No Spacing"/>
    <w:uiPriority w:val="1"/>
    <w:qFormat/>
    <w:rsid w:val="00714042"/>
    <w:pPr>
      <w:spacing w:after="0" w:line="240" w:lineRule="auto"/>
    </w:pPr>
  </w:style>
  <w:style w:type="paragraph" w:customStyle="1" w:styleId="ConsPlusTitle">
    <w:name w:val="ConsPlusTitle"/>
    <w:rsid w:val="00B7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rsid w:val="00B766FB"/>
    <w:rPr>
      <w:color w:val="0000FF"/>
      <w:u w:val="single"/>
    </w:rPr>
  </w:style>
  <w:style w:type="paragraph" w:styleId="a6">
    <w:name w:val="header"/>
    <w:aliases w:val="Знак"/>
    <w:basedOn w:val="a"/>
    <w:link w:val="a7"/>
    <w:uiPriority w:val="99"/>
    <w:rsid w:val="00B766F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B7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766FB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1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Людмила</cp:lastModifiedBy>
  <cp:revision>7</cp:revision>
  <cp:lastPrinted>2020-03-27T09:54:00Z</cp:lastPrinted>
  <dcterms:created xsi:type="dcterms:W3CDTF">2020-03-27T07:34:00Z</dcterms:created>
  <dcterms:modified xsi:type="dcterms:W3CDTF">2020-03-27T09:55:00Z</dcterms:modified>
</cp:coreProperties>
</file>