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91B" w:rsidRPr="00915788" w:rsidRDefault="0092391B" w:rsidP="000523E5">
      <w:pPr>
        <w:pStyle w:val="NormalWeb"/>
        <w:shd w:val="clear" w:color="auto" w:fill="FFFFFF"/>
        <w:jc w:val="center"/>
        <w:rPr>
          <w:color w:val="000000"/>
        </w:rPr>
      </w:pPr>
      <w:r>
        <w:rPr>
          <w:rStyle w:val="Strong"/>
          <w:color w:val="000000"/>
        </w:rPr>
        <w:t xml:space="preserve">МЕСТНАЯ АДМИНИСТРАЦИЯ </w:t>
      </w:r>
      <w:r w:rsidRPr="00915788">
        <w:rPr>
          <w:rStyle w:val="Strong"/>
          <w:color w:val="000000"/>
        </w:rPr>
        <w:t>МУНИЦИПАЛЬНО</w:t>
      </w:r>
      <w:r>
        <w:rPr>
          <w:rStyle w:val="Strong"/>
          <w:color w:val="000000"/>
        </w:rPr>
        <w:t>ГО</w:t>
      </w:r>
      <w:r w:rsidRPr="00915788">
        <w:rPr>
          <w:rStyle w:val="Strong"/>
          <w:color w:val="000000"/>
        </w:rPr>
        <w:t xml:space="preserve"> ОБРАЗОВАНИ</w:t>
      </w:r>
      <w:r>
        <w:rPr>
          <w:rStyle w:val="Strong"/>
          <w:color w:val="000000"/>
        </w:rPr>
        <w:t>Я</w:t>
      </w:r>
      <w:r w:rsidRPr="00915788">
        <w:rPr>
          <w:rStyle w:val="Strong"/>
          <w:color w:val="000000"/>
        </w:rPr>
        <w:t xml:space="preserve"> БОЛЬШЕИЖОРСКОЕ ГОРОДСКОЕ ПОСЕЛЕНИЕ</w:t>
      </w:r>
      <w:r w:rsidRPr="00915788">
        <w:rPr>
          <w:color w:val="000000"/>
        </w:rPr>
        <w:br/>
      </w:r>
      <w:r w:rsidRPr="00915788">
        <w:rPr>
          <w:rStyle w:val="Strong"/>
          <w:color w:val="000000"/>
        </w:rPr>
        <w:t>МО ЛОМОНОСОВСКИЙ МУНИЦИПАЛЬНЫЙ РАЙОН</w:t>
      </w:r>
      <w:r w:rsidRPr="00915788">
        <w:rPr>
          <w:b/>
          <w:bCs/>
          <w:color w:val="000000"/>
        </w:rPr>
        <w:br/>
      </w:r>
      <w:r w:rsidRPr="00915788">
        <w:rPr>
          <w:rStyle w:val="Strong"/>
          <w:color w:val="000000"/>
        </w:rPr>
        <w:t>ЛЕНИНГРАДСКОЙ ОБЛАСТИ</w:t>
      </w:r>
    </w:p>
    <w:p w:rsidR="0092391B" w:rsidRDefault="0092391B" w:rsidP="000523E5">
      <w:pPr>
        <w:pStyle w:val="NormalWeb"/>
        <w:shd w:val="clear" w:color="auto" w:fill="FFFFFF"/>
        <w:jc w:val="center"/>
        <w:rPr>
          <w:rStyle w:val="Strong"/>
          <w:color w:val="000000"/>
        </w:rPr>
      </w:pPr>
    </w:p>
    <w:p w:rsidR="0092391B" w:rsidRPr="00915788" w:rsidRDefault="0092391B" w:rsidP="000523E5">
      <w:pPr>
        <w:pStyle w:val="NormalWeb"/>
        <w:shd w:val="clear" w:color="auto" w:fill="FFFFFF"/>
        <w:jc w:val="center"/>
        <w:rPr>
          <w:color w:val="000000"/>
        </w:rPr>
      </w:pPr>
      <w:r w:rsidRPr="00915788">
        <w:rPr>
          <w:rStyle w:val="Strong"/>
          <w:color w:val="000000"/>
        </w:rPr>
        <w:t xml:space="preserve">ПОСТАНОВЛЕНИЕ </w:t>
      </w:r>
      <w:r>
        <w:rPr>
          <w:rStyle w:val="Strong"/>
          <w:color w:val="000000"/>
        </w:rPr>
        <w:t xml:space="preserve">  № 65</w:t>
      </w:r>
    </w:p>
    <w:p w:rsidR="0092391B" w:rsidRPr="00915788" w:rsidRDefault="0092391B" w:rsidP="000523E5">
      <w:pPr>
        <w:pStyle w:val="NormalWeb"/>
        <w:shd w:val="clear" w:color="auto" w:fill="FFFFFF"/>
        <w:jc w:val="both"/>
        <w:rPr>
          <w:color w:val="000000"/>
        </w:rPr>
      </w:pPr>
      <w:r>
        <w:rPr>
          <w:rStyle w:val="Strong"/>
          <w:color w:val="000000"/>
        </w:rPr>
        <w:t>03.06.2013</w:t>
      </w:r>
      <w:r w:rsidRPr="00915788">
        <w:rPr>
          <w:rStyle w:val="Strong"/>
          <w:color w:val="000000"/>
        </w:rPr>
        <w:t xml:space="preserve">  </w:t>
      </w:r>
      <w:r>
        <w:rPr>
          <w:rStyle w:val="Strong"/>
          <w:color w:val="000000"/>
        </w:rPr>
        <w:t xml:space="preserve">           </w:t>
      </w:r>
      <w:r w:rsidRPr="00915788">
        <w:rPr>
          <w:rStyle w:val="Strong"/>
          <w:color w:val="000000"/>
        </w:rPr>
        <w:t xml:space="preserve">                                                                                                                                                                             </w:t>
      </w:r>
    </w:p>
    <w:p w:rsidR="0092391B" w:rsidRPr="00915788" w:rsidRDefault="0092391B" w:rsidP="00915788">
      <w:pPr>
        <w:pStyle w:val="NormalWeb"/>
        <w:shd w:val="clear" w:color="auto" w:fill="FFFFFF"/>
        <w:tabs>
          <w:tab w:val="left" w:pos="4678"/>
        </w:tabs>
        <w:ind w:right="4677"/>
        <w:jc w:val="both"/>
        <w:rPr>
          <w:color w:val="000000"/>
        </w:rPr>
      </w:pPr>
      <w:r w:rsidRPr="00915788">
        <w:rPr>
          <w:color w:val="000000"/>
        </w:rPr>
        <w:t>Об утверждении Положения о предоставлении лицом,</w:t>
      </w:r>
      <w:r>
        <w:rPr>
          <w:color w:val="000000"/>
        </w:rPr>
        <w:t xml:space="preserve"> </w:t>
      </w:r>
      <w:r w:rsidRPr="00915788">
        <w:rPr>
          <w:color w:val="000000"/>
        </w:rPr>
        <w:t>поступающим на работу в должности руководителя</w:t>
      </w:r>
      <w:r>
        <w:rPr>
          <w:color w:val="000000"/>
        </w:rPr>
        <w:t xml:space="preserve"> </w:t>
      </w:r>
      <w:r w:rsidRPr="00915788">
        <w:rPr>
          <w:color w:val="000000"/>
        </w:rPr>
        <w:t>муниципального бюджетного учреждения,</w:t>
      </w:r>
      <w:r>
        <w:rPr>
          <w:color w:val="000000"/>
        </w:rPr>
        <w:t xml:space="preserve"> </w:t>
      </w:r>
      <w:r w:rsidRPr="00915788">
        <w:rPr>
          <w:color w:val="000000"/>
        </w:rPr>
        <w:t>а также</w:t>
      </w:r>
      <w:r>
        <w:rPr>
          <w:color w:val="000000"/>
        </w:rPr>
        <w:t xml:space="preserve"> </w:t>
      </w:r>
      <w:r w:rsidRPr="00915788">
        <w:rPr>
          <w:color w:val="000000"/>
        </w:rPr>
        <w:t>руководителем муниципального бюджетного учреждения</w:t>
      </w:r>
      <w:r>
        <w:rPr>
          <w:color w:val="000000"/>
        </w:rPr>
        <w:t xml:space="preserve"> </w:t>
      </w:r>
      <w:r w:rsidRPr="00915788">
        <w:rPr>
          <w:color w:val="000000"/>
        </w:rPr>
        <w:t>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w:t>
      </w:r>
      <w:r w:rsidRPr="00915788">
        <w:rPr>
          <w:color w:val="000000"/>
        </w:rPr>
        <w:br/>
        <w:t>супруги (супруга) и несовершеннолетних детей</w:t>
      </w:r>
      <w:r>
        <w:rPr>
          <w:color w:val="000000"/>
        </w:rPr>
        <w:t>.</w:t>
      </w:r>
    </w:p>
    <w:p w:rsidR="0092391B" w:rsidRPr="00915788" w:rsidRDefault="0092391B" w:rsidP="00E6799C">
      <w:pPr>
        <w:pStyle w:val="NormalWeb"/>
        <w:shd w:val="clear" w:color="auto" w:fill="FFFFFF"/>
        <w:jc w:val="both"/>
      </w:pPr>
      <w:r w:rsidRPr="00915788">
        <w:t> В соответствии с частью четвертой статьи 275 Трудового кодекса Российской Федерации</w:t>
      </w:r>
      <w:r>
        <w:t>,</w:t>
      </w:r>
      <w:r w:rsidRPr="00915788">
        <w:t xml:space="preserve"> Федеральным законом от 25.12.2008 N 273-ФЗ (ред. от 29.12.2012) "О противодействии</w:t>
      </w:r>
      <w:r>
        <w:t xml:space="preserve"> к</w:t>
      </w:r>
      <w:r w:rsidRPr="00915788">
        <w:t>оррупции"</w:t>
      </w:r>
      <w:r w:rsidRPr="00915788">
        <w:br/>
      </w:r>
    </w:p>
    <w:p w:rsidR="0092391B" w:rsidRPr="00915788" w:rsidRDefault="0092391B" w:rsidP="000523E5">
      <w:pPr>
        <w:pStyle w:val="NormalWeb"/>
        <w:shd w:val="clear" w:color="auto" w:fill="FFFFFF"/>
        <w:jc w:val="center"/>
        <w:rPr>
          <w:color w:val="000000"/>
        </w:rPr>
      </w:pPr>
      <w:r w:rsidRPr="00915788">
        <w:rPr>
          <w:color w:val="000000"/>
        </w:rPr>
        <w:t>ПОСТАНОВЛЯЮ:</w:t>
      </w:r>
    </w:p>
    <w:p w:rsidR="0092391B" w:rsidRPr="00915788" w:rsidRDefault="0092391B" w:rsidP="000523E5">
      <w:pPr>
        <w:pStyle w:val="NormalWeb"/>
        <w:shd w:val="clear" w:color="auto" w:fill="FFFFFF"/>
        <w:jc w:val="both"/>
        <w:rPr>
          <w:color w:val="000000"/>
        </w:rPr>
      </w:pPr>
      <w:r w:rsidRPr="00915788">
        <w:rPr>
          <w:color w:val="000000"/>
        </w:rPr>
        <w:t>1. Утвердить прилагаемые:</w:t>
      </w:r>
    </w:p>
    <w:p w:rsidR="0092391B" w:rsidRPr="00915788" w:rsidRDefault="0092391B" w:rsidP="000523E5">
      <w:pPr>
        <w:pStyle w:val="NormalWeb"/>
        <w:shd w:val="clear" w:color="auto" w:fill="FFFFFF"/>
        <w:jc w:val="both"/>
        <w:rPr>
          <w:color w:val="000000"/>
        </w:rPr>
      </w:pPr>
      <w:r w:rsidRPr="00915788">
        <w:rPr>
          <w:color w:val="000000"/>
        </w:rPr>
        <w:t>1) Положение о предоставлении лицом, поступающим на работу в должности руководителя муниципального бюджетного учреждения, а также руководителем муниципального бюджетного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 (приложение 1);</w:t>
      </w:r>
    </w:p>
    <w:p w:rsidR="0092391B" w:rsidRPr="00915788" w:rsidRDefault="0092391B" w:rsidP="000523E5">
      <w:pPr>
        <w:pStyle w:val="NormalWeb"/>
        <w:shd w:val="clear" w:color="auto" w:fill="FFFFFF"/>
        <w:jc w:val="both"/>
        <w:rPr>
          <w:color w:val="000000"/>
        </w:rPr>
      </w:pPr>
      <w:r w:rsidRPr="00915788">
        <w:rPr>
          <w:color w:val="000000"/>
        </w:rPr>
        <w:t>2) форму справки о доходах, об имуществе и обязательствах имущественного характера лица, поступающего на работу в должности руководителя муниципального бюджетного учреждения (приложение 2);</w:t>
      </w:r>
    </w:p>
    <w:p w:rsidR="0092391B" w:rsidRPr="00915788" w:rsidRDefault="0092391B" w:rsidP="000523E5">
      <w:pPr>
        <w:pStyle w:val="NormalWeb"/>
        <w:shd w:val="clear" w:color="auto" w:fill="FFFFFF"/>
        <w:jc w:val="both"/>
        <w:rPr>
          <w:color w:val="000000"/>
        </w:rPr>
      </w:pPr>
      <w:r w:rsidRPr="00915788">
        <w:rPr>
          <w:color w:val="000000"/>
        </w:rPr>
        <w:t>3) форму справки о доходах, об имуществе и обязательствах имущественного характера супруги (супруга) и несовершеннолетних детей лица, поступающего на работу в должности руководителя муниципального бюджетного учреждения (приложение 3);</w:t>
      </w:r>
    </w:p>
    <w:p w:rsidR="0092391B" w:rsidRPr="00915788" w:rsidRDefault="0092391B" w:rsidP="000523E5">
      <w:pPr>
        <w:pStyle w:val="NormalWeb"/>
        <w:shd w:val="clear" w:color="auto" w:fill="FFFFFF"/>
        <w:jc w:val="both"/>
        <w:rPr>
          <w:color w:val="000000"/>
        </w:rPr>
      </w:pPr>
      <w:r w:rsidRPr="00915788">
        <w:rPr>
          <w:color w:val="000000"/>
        </w:rPr>
        <w:t>4) форму справки о доходах, об имуществе и обязательствах имущественного характера руководителя муниципального бюджетного учреждения (приложение 4);</w:t>
      </w:r>
    </w:p>
    <w:p w:rsidR="0092391B" w:rsidRPr="00915788" w:rsidRDefault="0092391B" w:rsidP="000523E5">
      <w:pPr>
        <w:pStyle w:val="NormalWeb"/>
        <w:shd w:val="clear" w:color="auto" w:fill="FFFFFF"/>
        <w:jc w:val="both"/>
        <w:rPr>
          <w:color w:val="000000"/>
        </w:rPr>
      </w:pPr>
      <w:r w:rsidRPr="00915788">
        <w:rPr>
          <w:color w:val="000000"/>
        </w:rPr>
        <w:t>5) форму справки о доходах, об имуществе и обязательствах имущественного характера супруги (супруга) и несовершеннолетних детей руководителя муниципального бюджетного учреждения (приложение 5).</w:t>
      </w:r>
    </w:p>
    <w:p w:rsidR="0092391B" w:rsidRPr="00915788" w:rsidRDefault="0092391B" w:rsidP="000523E5">
      <w:pPr>
        <w:pStyle w:val="NormalWeb"/>
        <w:shd w:val="clear" w:color="auto" w:fill="FFFFFF"/>
        <w:jc w:val="both"/>
        <w:rPr>
          <w:color w:val="000000"/>
        </w:rPr>
      </w:pPr>
      <w:r w:rsidRPr="00915788">
        <w:rPr>
          <w:color w:val="000000"/>
        </w:rPr>
        <w:t>2. Степановой Л.И., главному специалисту местной Администрации, ознакомить с настоящим постановлением руководителей муниципальных бюджетных учреждений МО Большеижорское городское  поселение.</w:t>
      </w:r>
    </w:p>
    <w:p w:rsidR="0092391B" w:rsidRPr="00915788" w:rsidRDefault="0092391B" w:rsidP="000523E5">
      <w:pPr>
        <w:pStyle w:val="NormalWeb"/>
        <w:shd w:val="clear" w:color="auto" w:fill="FFFFFF"/>
        <w:jc w:val="both"/>
        <w:rPr>
          <w:color w:val="000000"/>
        </w:rPr>
      </w:pPr>
      <w:r w:rsidRPr="00915788">
        <w:rPr>
          <w:color w:val="000000"/>
        </w:rPr>
        <w:t>3. Настоящее постановление подлежит опубликованию (обнародованию) на официальном сайте МО Большеижорское городское поселение и вступает в силу с момента его опубликования (обнародования).</w:t>
      </w:r>
    </w:p>
    <w:p w:rsidR="0092391B" w:rsidRPr="00915788" w:rsidRDefault="0092391B" w:rsidP="000523E5">
      <w:pPr>
        <w:pStyle w:val="NormalWeb"/>
        <w:shd w:val="clear" w:color="auto" w:fill="FFFFFF"/>
        <w:jc w:val="both"/>
        <w:rPr>
          <w:color w:val="000000"/>
        </w:rPr>
      </w:pPr>
      <w:r w:rsidRPr="00915788">
        <w:rPr>
          <w:color w:val="000000"/>
        </w:rPr>
        <w:t>Глава местной администрации</w:t>
      </w:r>
      <w:r>
        <w:rPr>
          <w:color w:val="000000"/>
        </w:rPr>
        <w:t xml:space="preserve">                                                                         В</w:t>
      </w:r>
      <w:r w:rsidRPr="00915788">
        <w:rPr>
          <w:color w:val="000000"/>
        </w:rPr>
        <w:t>оронов Г.А.</w:t>
      </w:r>
    </w:p>
    <w:p w:rsidR="0092391B" w:rsidRPr="00915788" w:rsidRDefault="0092391B" w:rsidP="000523E5">
      <w:pPr>
        <w:pStyle w:val="NormalWeb"/>
        <w:shd w:val="clear" w:color="auto" w:fill="FFFFFF"/>
        <w:jc w:val="both"/>
        <w:rPr>
          <w:color w:val="000000"/>
        </w:rPr>
      </w:pPr>
      <w:r w:rsidRPr="00915788">
        <w:rPr>
          <w:color w:val="000000"/>
        </w:rPr>
        <w:t> </w:t>
      </w:r>
    </w:p>
    <w:p w:rsidR="0092391B" w:rsidRPr="00915788" w:rsidRDefault="0092391B" w:rsidP="000523E5">
      <w:pPr>
        <w:pStyle w:val="NormalWeb"/>
        <w:shd w:val="clear" w:color="auto" w:fill="FFFFFF"/>
        <w:jc w:val="both"/>
        <w:rPr>
          <w:color w:val="000000"/>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both"/>
        <w:rPr>
          <w:rFonts w:ascii="Arial" w:hAnsi="Arial" w:cs="Arial"/>
          <w:color w:val="000000"/>
          <w:sz w:val="17"/>
          <w:szCs w:val="17"/>
        </w:rPr>
      </w:pPr>
    </w:p>
    <w:p w:rsidR="0092391B" w:rsidRPr="000523E5" w:rsidRDefault="0092391B" w:rsidP="000523E5">
      <w:pPr>
        <w:pStyle w:val="NormalWeb"/>
        <w:shd w:val="clear" w:color="auto" w:fill="FFFFFF"/>
        <w:jc w:val="both"/>
        <w:rPr>
          <w:rFonts w:ascii="Arial" w:hAnsi="Arial" w:cs="Arial"/>
          <w:color w:val="000000"/>
          <w:sz w:val="17"/>
          <w:szCs w:val="17"/>
        </w:rPr>
      </w:pPr>
    </w:p>
    <w:p w:rsidR="0092391B" w:rsidRDefault="0092391B" w:rsidP="000523E5">
      <w:pPr>
        <w:pStyle w:val="NormalWeb"/>
        <w:shd w:val="clear" w:color="auto" w:fill="FFFFFF"/>
        <w:jc w:val="right"/>
        <w:rPr>
          <w:rFonts w:ascii="Arial" w:hAnsi="Arial" w:cs="Arial"/>
          <w:color w:val="000000"/>
          <w:sz w:val="17"/>
          <w:szCs w:val="17"/>
        </w:rPr>
      </w:pPr>
    </w:p>
    <w:p w:rsidR="0092391B" w:rsidRDefault="0092391B" w:rsidP="000523E5">
      <w:pPr>
        <w:pStyle w:val="NormalWeb"/>
        <w:shd w:val="clear" w:color="auto" w:fill="FFFFFF"/>
        <w:jc w:val="right"/>
        <w:rPr>
          <w:rFonts w:ascii="Arial" w:hAnsi="Arial" w:cs="Arial"/>
          <w:color w:val="000000"/>
          <w:sz w:val="17"/>
          <w:szCs w:val="17"/>
        </w:rPr>
      </w:pPr>
    </w:p>
    <w:p w:rsidR="0092391B" w:rsidRDefault="0092391B" w:rsidP="000523E5">
      <w:pPr>
        <w:pStyle w:val="NormalWeb"/>
        <w:shd w:val="clear" w:color="auto" w:fill="FFFFFF"/>
        <w:jc w:val="right"/>
        <w:rPr>
          <w:rFonts w:ascii="Arial" w:hAnsi="Arial" w:cs="Arial"/>
          <w:color w:val="000000"/>
          <w:sz w:val="17"/>
          <w:szCs w:val="17"/>
        </w:rPr>
      </w:pPr>
    </w:p>
    <w:p w:rsidR="0092391B" w:rsidRDefault="0092391B" w:rsidP="000523E5">
      <w:pPr>
        <w:pStyle w:val="NormalWeb"/>
        <w:shd w:val="clear" w:color="auto" w:fill="FFFFFF"/>
        <w:jc w:val="right"/>
        <w:rPr>
          <w:rFonts w:ascii="Arial" w:hAnsi="Arial" w:cs="Arial"/>
          <w:color w:val="000000"/>
          <w:sz w:val="17"/>
          <w:szCs w:val="17"/>
        </w:rPr>
      </w:pPr>
    </w:p>
    <w:p w:rsidR="0092391B" w:rsidRDefault="0092391B" w:rsidP="000523E5">
      <w:pPr>
        <w:pStyle w:val="NormalWeb"/>
        <w:shd w:val="clear" w:color="auto" w:fill="FFFFFF"/>
        <w:jc w:val="right"/>
        <w:rPr>
          <w:rFonts w:ascii="Arial" w:hAnsi="Arial" w:cs="Arial"/>
          <w:color w:val="000000"/>
          <w:sz w:val="17"/>
          <w:szCs w:val="17"/>
        </w:rPr>
      </w:pPr>
    </w:p>
    <w:p w:rsidR="0092391B" w:rsidRDefault="0092391B" w:rsidP="000523E5">
      <w:pPr>
        <w:pStyle w:val="NormalWeb"/>
        <w:shd w:val="clear" w:color="auto" w:fill="FFFFFF"/>
        <w:jc w:val="right"/>
        <w:rPr>
          <w:rFonts w:ascii="Arial" w:hAnsi="Arial" w:cs="Arial"/>
          <w:color w:val="000000"/>
          <w:sz w:val="17"/>
          <w:szCs w:val="17"/>
        </w:rPr>
      </w:pPr>
    </w:p>
    <w:p w:rsidR="0092391B" w:rsidRDefault="0092391B" w:rsidP="000523E5">
      <w:pPr>
        <w:pStyle w:val="NormalWeb"/>
        <w:shd w:val="clear" w:color="auto" w:fill="FFFFFF"/>
        <w:jc w:val="right"/>
        <w:rPr>
          <w:rFonts w:ascii="Arial" w:hAnsi="Arial" w:cs="Arial"/>
          <w:color w:val="000000"/>
          <w:sz w:val="17"/>
          <w:szCs w:val="17"/>
        </w:rPr>
      </w:pPr>
    </w:p>
    <w:p w:rsidR="0092391B" w:rsidRPr="00915788" w:rsidRDefault="0092391B" w:rsidP="000523E5">
      <w:pPr>
        <w:pStyle w:val="NormalWeb"/>
        <w:shd w:val="clear" w:color="auto" w:fill="FFFFFF"/>
        <w:jc w:val="right"/>
        <w:rPr>
          <w:color w:val="000000"/>
        </w:rPr>
      </w:pPr>
      <w:r w:rsidRPr="00915788">
        <w:rPr>
          <w:color w:val="000000"/>
        </w:rPr>
        <w:t>УТВЕРЖДЕНО</w:t>
      </w:r>
    </w:p>
    <w:p w:rsidR="0092391B" w:rsidRPr="00915788" w:rsidRDefault="0092391B" w:rsidP="000523E5">
      <w:pPr>
        <w:pStyle w:val="NormalWeb"/>
        <w:shd w:val="clear" w:color="auto" w:fill="FFFFFF"/>
        <w:jc w:val="right"/>
        <w:rPr>
          <w:color w:val="000000"/>
        </w:rPr>
      </w:pPr>
      <w:r w:rsidRPr="00915788">
        <w:rPr>
          <w:color w:val="000000"/>
        </w:rPr>
        <w:t>постановление</w:t>
      </w:r>
      <w:r>
        <w:rPr>
          <w:color w:val="000000"/>
        </w:rPr>
        <w:t>м</w:t>
      </w:r>
      <w:r w:rsidRPr="00915788">
        <w:rPr>
          <w:color w:val="000000"/>
        </w:rPr>
        <w:t xml:space="preserve"> главы местной администрации</w:t>
      </w:r>
      <w:r w:rsidRPr="00915788">
        <w:rPr>
          <w:color w:val="000000"/>
        </w:rPr>
        <w:br/>
        <w:t>МО Большеижорское городское поселение</w:t>
      </w:r>
      <w:r w:rsidRPr="00915788">
        <w:rPr>
          <w:color w:val="000000"/>
        </w:rPr>
        <w:br/>
        <w:t>от</w:t>
      </w:r>
      <w:r>
        <w:rPr>
          <w:color w:val="000000"/>
        </w:rPr>
        <w:t xml:space="preserve"> 03.06.2013 </w:t>
      </w:r>
      <w:r w:rsidRPr="00915788">
        <w:rPr>
          <w:color w:val="000000"/>
        </w:rPr>
        <w:t xml:space="preserve">№ </w:t>
      </w:r>
      <w:r>
        <w:rPr>
          <w:color w:val="000000"/>
        </w:rPr>
        <w:t>65</w:t>
      </w:r>
      <w:r w:rsidRPr="00915788">
        <w:rPr>
          <w:color w:val="000000"/>
        </w:rPr>
        <w:t xml:space="preserve"> (приложение 1)</w:t>
      </w:r>
    </w:p>
    <w:p w:rsidR="0092391B" w:rsidRPr="00915788" w:rsidRDefault="0092391B" w:rsidP="000523E5">
      <w:pPr>
        <w:pStyle w:val="NormalWeb"/>
        <w:shd w:val="clear" w:color="auto" w:fill="FFFFFF"/>
        <w:jc w:val="both"/>
        <w:rPr>
          <w:color w:val="000000"/>
        </w:rPr>
      </w:pPr>
      <w:r w:rsidRPr="00915788">
        <w:rPr>
          <w:color w:val="000000"/>
        </w:rPr>
        <w:t> </w:t>
      </w:r>
    </w:p>
    <w:p w:rsidR="0092391B" w:rsidRPr="00915788" w:rsidRDefault="0092391B" w:rsidP="000523E5">
      <w:pPr>
        <w:pStyle w:val="NormalWeb"/>
        <w:shd w:val="clear" w:color="auto" w:fill="FFFFFF"/>
        <w:jc w:val="both"/>
        <w:rPr>
          <w:color w:val="000000"/>
        </w:rPr>
      </w:pPr>
      <w:r w:rsidRPr="00915788">
        <w:rPr>
          <w:color w:val="000000"/>
        </w:rPr>
        <w:t> </w:t>
      </w:r>
    </w:p>
    <w:p w:rsidR="0092391B" w:rsidRPr="00915788" w:rsidRDefault="0092391B" w:rsidP="000523E5">
      <w:pPr>
        <w:pStyle w:val="NormalWeb"/>
        <w:shd w:val="clear" w:color="auto" w:fill="FFFFFF"/>
        <w:jc w:val="center"/>
        <w:rPr>
          <w:color w:val="000000"/>
        </w:rPr>
      </w:pPr>
      <w:r w:rsidRPr="00915788">
        <w:rPr>
          <w:rStyle w:val="Strong"/>
          <w:color w:val="000000"/>
        </w:rPr>
        <w:t>ПОЛОЖЕНИЕ</w:t>
      </w:r>
    </w:p>
    <w:p w:rsidR="0092391B" w:rsidRPr="00915788" w:rsidRDefault="0092391B" w:rsidP="000523E5">
      <w:pPr>
        <w:pStyle w:val="NormalWeb"/>
        <w:shd w:val="clear" w:color="auto" w:fill="FFFFFF"/>
        <w:jc w:val="center"/>
        <w:rPr>
          <w:color w:val="000000"/>
        </w:rPr>
      </w:pPr>
      <w:r w:rsidRPr="00915788">
        <w:rPr>
          <w:rStyle w:val="Strong"/>
          <w:color w:val="000000"/>
        </w:rPr>
        <w:t>о предоставлении лицом, поступающим на работу в должности руководителя муниципального бюджетного учреждения, а также руководителем муниципального бюджетного учреждения сведений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w:t>
      </w:r>
    </w:p>
    <w:p w:rsidR="0092391B" w:rsidRPr="00915788" w:rsidRDefault="0092391B" w:rsidP="000523E5">
      <w:pPr>
        <w:pStyle w:val="NormalWeb"/>
        <w:shd w:val="clear" w:color="auto" w:fill="FFFFFF"/>
        <w:jc w:val="both"/>
        <w:rPr>
          <w:color w:val="000000"/>
        </w:rPr>
      </w:pPr>
      <w:r w:rsidRPr="00915788">
        <w:rPr>
          <w:color w:val="000000"/>
        </w:rPr>
        <w:t> </w:t>
      </w:r>
    </w:p>
    <w:p w:rsidR="0092391B" w:rsidRPr="00915788" w:rsidRDefault="0092391B" w:rsidP="000523E5">
      <w:pPr>
        <w:pStyle w:val="NormalWeb"/>
        <w:shd w:val="clear" w:color="auto" w:fill="FFFFFF"/>
        <w:jc w:val="both"/>
        <w:rPr>
          <w:color w:val="000000"/>
        </w:rPr>
      </w:pPr>
      <w:r w:rsidRPr="00915788">
        <w:rPr>
          <w:color w:val="000000"/>
        </w:rPr>
        <w:t>1. Лицо, поступающее на работу в должности руководителя муниципального бюджетного учреждения, а также руководитель муниципального бюджетного учреждения обязаны представлять работодателю в письменной и электронной форме сведения о своих доходах, об имуществе и обязательствах имущественного характера и о доходах, об имуществе и обязательствах имущественного характера своих супруги (супруга) и несовершеннолетних детей (далее – сведения о доходах, об имуществе и обязательствах имущественного характера).</w:t>
      </w:r>
    </w:p>
    <w:p w:rsidR="0092391B" w:rsidRPr="00915788" w:rsidRDefault="0092391B" w:rsidP="000523E5">
      <w:pPr>
        <w:pStyle w:val="NormalWeb"/>
        <w:shd w:val="clear" w:color="auto" w:fill="FFFFFF"/>
        <w:jc w:val="both"/>
        <w:rPr>
          <w:color w:val="000000"/>
        </w:rPr>
      </w:pPr>
      <w:r w:rsidRPr="00915788">
        <w:rPr>
          <w:color w:val="000000"/>
        </w:rPr>
        <w:t>2. Сведения о доходах, об имуществе и обязательствах имущественного характера представляются руководителем муниципального бюджетного учреждения по утвержденным формам справок ежегодно, не позднее 30 апреля года, следующего за отчетным.</w:t>
      </w:r>
    </w:p>
    <w:p w:rsidR="0092391B" w:rsidRPr="00915788" w:rsidRDefault="0092391B" w:rsidP="000523E5">
      <w:pPr>
        <w:pStyle w:val="NormalWeb"/>
        <w:shd w:val="clear" w:color="auto" w:fill="FFFFFF"/>
        <w:jc w:val="both"/>
        <w:rPr>
          <w:color w:val="000000"/>
        </w:rPr>
      </w:pPr>
      <w:r w:rsidRPr="00915788">
        <w:rPr>
          <w:color w:val="000000"/>
        </w:rPr>
        <w:t>3. Лицо, поступающее на работу в должности руководителя муниципального бюджетного учреждения, представляет:</w:t>
      </w:r>
    </w:p>
    <w:p w:rsidR="0092391B" w:rsidRPr="00915788" w:rsidRDefault="0092391B" w:rsidP="000523E5">
      <w:pPr>
        <w:pStyle w:val="NormalWeb"/>
        <w:shd w:val="clear" w:color="auto" w:fill="FFFFFF"/>
        <w:jc w:val="both"/>
        <w:rPr>
          <w:color w:val="000000"/>
        </w:rPr>
      </w:pPr>
      <w:r w:rsidRPr="00915788">
        <w:rPr>
          <w:color w:val="000000"/>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муниципального бюджетного 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поступления на работу в должности руководителя (на отчетную дату);</w:t>
      </w:r>
    </w:p>
    <w:p w:rsidR="0092391B" w:rsidRPr="00915788" w:rsidRDefault="0092391B" w:rsidP="000523E5">
      <w:pPr>
        <w:pStyle w:val="NormalWeb"/>
        <w:shd w:val="clear" w:color="auto" w:fill="FFFFFF"/>
        <w:jc w:val="both"/>
        <w:rPr>
          <w:color w:val="000000"/>
        </w:rPr>
      </w:pPr>
      <w:r w:rsidRPr="00915788">
        <w:rPr>
          <w:color w:val="000000"/>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в должности руководителя,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 на работу в должности руководителя (на отчетную дату).</w:t>
      </w:r>
    </w:p>
    <w:p w:rsidR="0092391B" w:rsidRPr="00915788" w:rsidRDefault="0092391B" w:rsidP="000523E5">
      <w:pPr>
        <w:pStyle w:val="NormalWeb"/>
        <w:shd w:val="clear" w:color="auto" w:fill="FFFFFF"/>
        <w:jc w:val="both"/>
        <w:rPr>
          <w:color w:val="000000"/>
        </w:rPr>
      </w:pPr>
      <w:r w:rsidRPr="00915788">
        <w:rPr>
          <w:color w:val="000000"/>
        </w:rPr>
        <w:t>4. Руководитель муниципального бюджетного учреждения представляет:</w:t>
      </w:r>
    </w:p>
    <w:p w:rsidR="0092391B" w:rsidRPr="00915788" w:rsidRDefault="0092391B" w:rsidP="000523E5">
      <w:pPr>
        <w:pStyle w:val="NormalWeb"/>
        <w:shd w:val="clear" w:color="auto" w:fill="FFFFFF"/>
        <w:jc w:val="both"/>
        <w:rPr>
          <w:color w:val="000000"/>
        </w:rPr>
      </w:pPr>
      <w:r w:rsidRPr="00915788">
        <w:rPr>
          <w:color w:val="000000"/>
        </w:rPr>
        <w:t>а)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w:t>
      </w:r>
    </w:p>
    <w:p w:rsidR="0092391B" w:rsidRPr="00915788" w:rsidRDefault="0092391B" w:rsidP="000523E5">
      <w:pPr>
        <w:pStyle w:val="NormalWeb"/>
        <w:shd w:val="clear" w:color="auto" w:fill="FFFFFF"/>
        <w:jc w:val="both"/>
        <w:rPr>
          <w:color w:val="000000"/>
        </w:rPr>
      </w:pPr>
      <w:r w:rsidRPr="00915788">
        <w:rPr>
          <w:color w:val="000000"/>
        </w:rPr>
        <w:t>б) сведения о доходах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обязательствах имущественного характера по состоянию на конец отчетного периода.</w:t>
      </w:r>
    </w:p>
    <w:p w:rsidR="0092391B" w:rsidRPr="00915788" w:rsidRDefault="0092391B" w:rsidP="000523E5">
      <w:pPr>
        <w:pStyle w:val="NormalWeb"/>
        <w:shd w:val="clear" w:color="auto" w:fill="FFFFFF"/>
        <w:jc w:val="both"/>
        <w:rPr>
          <w:color w:val="000000"/>
        </w:rPr>
      </w:pPr>
      <w:r w:rsidRPr="00915788">
        <w:rPr>
          <w:color w:val="000000"/>
        </w:rPr>
        <w:t>5. В случае если руководитель муниципального бюджетного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не позднее 30 июня года, следующего за отчетным.</w:t>
      </w:r>
    </w:p>
    <w:p w:rsidR="0092391B" w:rsidRPr="00915788" w:rsidRDefault="0092391B" w:rsidP="000523E5">
      <w:pPr>
        <w:pStyle w:val="NormalWeb"/>
        <w:shd w:val="clear" w:color="auto" w:fill="FFFFFF"/>
        <w:jc w:val="both"/>
        <w:rPr>
          <w:color w:val="000000"/>
        </w:rPr>
      </w:pPr>
      <w:r w:rsidRPr="00915788">
        <w:rPr>
          <w:color w:val="000000"/>
        </w:rPr>
        <w:t>Такие уточненные сведения не считаются представленными с нарушением срока.</w:t>
      </w:r>
    </w:p>
    <w:p w:rsidR="0092391B" w:rsidRPr="00915788" w:rsidRDefault="0092391B" w:rsidP="000523E5">
      <w:pPr>
        <w:pStyle w:val="NormalWeb"/>
        <w:shd w:val="clear" w:color="auto" w:fill="FFFFFF"/>
        <w:jc w:val="both"/>
        <w:rPr>
          <w:color w:val="000000"/>
        </w:rPr>
      </w:pPr>
      <w:r w:rsidRPr="00915788">
        <w:rPr>
          <w:color w:val="000000"/>
        </w:rPr>
        <w:t>6. Проверка достоверности и полноты сведений о доходах, об имуществе и обязательствах имущественного характера, представленных лицом, поступающим на работу в должности руководителя муниципального бюджетного учреждения, а также руководителем муниципального бюджетного учреждения, осуществляется в порядке, устанавливаемом органами местного самоуправления.</w:t>
      </w:r>
    </w:p>
    <w:p w:rsidR="0092391B" w:rsidRPr="00915788" w:rsidRDefault="0092391B" w:rsidP="000523E5">
      <w:pPr>
        <w:pStyle w:val="NormalWeb"/>
        <w:shd w:val="clear" w:color="auto" w:fill="FFFFFF"/>
        <w:jc w:val="both"/>
        <w:rPr>
          <w:color w:val="000000"/>
        </w:rPr>
      </w:pPr>
      <w:r w:rsidRPr="00915788">
        <w:rPr>
          <w:color w:val="000000"/>
        </w:rPr>
        <w:t>7. Сведения о доходах, об имуществе и обязательствах имущественного характера, представляемые лицом, поступающим на работу в должности руководителя муниципального бюджетного учреждения, а также руководителем муниципального бюджетного учреждения в соответствии с настоящим Положением, являются сведениями конфиденциального характера, если действующим законодательством Российской Федерации они не отнесены к сведениям, составляющим государственную тайну.</w:t>
      </w:r>
    </w:p>
    <w:p w:rsidR="0092391B" w:rsidRDefault="0092391B"/>
    <w:sectPr w:rsidR="0092391B" w:rsidSect="00580A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523E5"/>
    <w:rsid w:val="000523E5"/>
    <w:rsid w:val="000C4F21"/>
    <w:rsid w:val="002A7632"/>
    <w:rsid w:val="004D7925"/>
    <w:rsid w:val="00580A72"/>
    <w:rsid w:val="00915788"/>
    <w:rsid w:val="0092391B"/>
    <w:rsid w:val="00933590"/>
    <w:rsid w:val="00A20AF1"/>
    <w:rsid w:val="00A43940"/>
    <w:rsid w:val="00AF3449"/>
    <w:rsid w:val="00B92DB3"/>
    <w:rsid w:val="00D30223"/>
    <w:rsid w:val="00E6799C"/>
    <w:rsid w:val="00ED3C59"/>
    <w:rsid w:val="00F3003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A72"/>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0523E5"/>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0523E5"/>
    <w:rPr>
      <w:rFonts w:cs="Times New Roman"/>
      <w:b/>
      <w:bCs/>
    </w:rPr>
  </w:style>
</w:styles>
</file>

<file path=word/webSettings.xml><?xml version="1.0" encoding="utf-8"?>
<w:webSettings xmlns:r="http://schemas.openxmlformats.org/officeDocument/2006/relationships" xmlns:w="http://schemas.openxmlformats.org/wordprocessingml/2006/main">
  <w:divs>
    <w:div w:id="7340830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1044</Words>
  <Characters>5952</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МУНИЦИПАЛЬНОЕ ОБРАЗОВАНИЕ БОЛЬШЕИЖОРСКОЕ ГОРОДСКОЕ ПОСЕЛЕНИЕ</dc:title>
  <dc:subject/>
  <dc:creator>ГАРАНТЪ</dc:creator>
  <cp:keywords/>
  <dc:description/>
  <cp:lastModifiedBy>User</cp:lastModifiedBy>
  <cp:revision>3</cp:revision>
  <cp:lastPrinted>2013-05-30T06:19:00Z</cp:lastPrinted>
  <dcterms:created xsi:type="dcterms:W3CDTF">2013-05-30T06:21:00Z</dcterms:created>
  <dcterms:modified xsi:type="dcterms:W3CDTF">2013-06-03T11:55:00Z</dcterms:modified>
</cp:coreProperties>
</file>