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  <w:bookmarkStart w:id="0" w:name="_GoBack"/>
      <w:bookmarkEnd w:id="0"/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3395"/>
        <w:gridCol w:w="398"/>
        <w:gridCol w:w="322"/>
        <w:gridCol w:w="1555"/>
        <w:gridCol w:w="851"/>
      </w:tblGrid>
      <w:tr w:rsidR="00B766FB" w:rsidRPr="000540E1" w:rsidTr="003A4A49">
        <w:trPr>
          <w:cantSplit/>
          <w:trHeight w:val="70"/>
        </w:trPr>
        <w:tc>
          <w:tcPr>
            <w:tcW w:w="817" w:type="dxa"/>
            <w:shd w:val="clear" w:color="auto" w:fill="auto"/>
          </w:tcPr>
          <w:p w:rsidR="000F2FC7" w:rsidRDefault="000F2FC7" w:rsidP="00916FB4">
            <w:pPr>
              <w:jc w:val="right"/>
              <w:rPr>
                <w:b/>
              </w:rPr>
            </w:pPr>
          </w:p>
          <w:p w:rsidR="000F2FC7" w:rsidRDefault="000F2FC7" w:rsidP="00916FB4">
            <w:pPr>
              <w:jc w:val="right"/>
              <w:rPr>
                <w:b/>
              </w:rPr>
            </w:pPr>
          </w:p>
          <w:p w:rsidR="00B766FB" w:rsidRPr="000540E1" w:rsidRDefault="00774864" w:rsidP="00916FB4">
            <w:pPr>
              <w:jc w:val="right"/>
              <w:rPr>
                <w:b/>
              </w:rPr>
            </w:pPr>
            <w:r>
              <w:rPr>
                <w:b/>
              </w:rPr>
              <w:t>о</w:t>
            </w:r>
            <w:r w:rsidR="00B766FB" w:rsidRPr="000540E1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="000F2FC7">
              <w:rPr>
                <w:b/>
              </w:rPr>
              <w:t xml:space="preserve"> </w:t>
            </w:r>
            <w:r w:rsidR="00916FB4">
              <w:rPr>
                <w:b/>
              </w:rPr>
              <w:t>03</w:t>
            </w:r>
          </w:p>
        </w:tc>
        <w:tc>
          <w:tcPr>
            <w:tcW w:w="2268" w:type="dxa"/>
            <w:shd w:val="clear" w:color="auto" w:fill="auto"/>
          </w:tcPr>
          <w:p w:rsidR="00B766FB" w:rsidRDefault="00B766FB" w:rsidP="00D253A2">
            <w:pPr>
              <w:jc w:val="center"/>
              <w:rPr>
                <w:b/>
              </w:rPr>
            </w:pPr>
          </w:p>
          <w:p w:rsidR="000F2FC7" w:rsidRPr="000540E1" w:rsidRDefault="000F2FC7" w:rsidP="00D253A2">
            <w:pPr>
              <w:jc w:val="center"/>
              <w:rPr>
                <w:b/>
              </w:rPr>
            </w:pPr>
          </w:p>
          <w:p w:rsidR="00B766FB" w:rsidRPr="000540E1" w:rsidRDefault="00916FB4" w:rsidP="00D253A2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марта </w:t>
            </w:r>
            <w:r w:rsidR="00B766FB" w:rsidRPr="000540E1">
              <w:rPr>
                <w:b/>
              </w:rPr>
              <w:t>2017 года</w:t>
            </w:r>
          </w:p>
        </w:tc>
        <w:tc>
          <w:tcPr>
            <w:tcW w:w="3395" w:type="dxa"/>
            <w:shd w:val="clear" w:color="auto" w:fill="auto"/>
          </w:tcPr>
          <w:p w:rsidR="00B766FB" w:rsidRPr="000540E1" w:rsidRDefault="00B766FB" w:rsidP="00D253A2">
            <w:pPr>
              <w:jc w:val="center"/>
            </w:pPr>
            <w:r w:rsidRPr="000540E1">
              <w:t xml:space="preserve">     </w:t>
            </w:r>
          </w:p>
          <w:p w:rsidR="00B766FB" w:rsidRPr="000540E1" w:rsidRDefault="00B766FB" w:rsidP="00D253A2">
            <w:pPr>
              <w:jc w:val="center"/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0540E1" w:rsidRDefault="00B766FB" w:rsidP="00D253A2"/>
        </w:tc>
        <w:tc>
          <w:tcPr>
            <w:tcW w:w="322" w:type="dxa"/>
            <w:shd w:val="clear" w:color="auto" w:fill="auto"/>
            <w:vAlign w:val="center"/>
          </w:tcPr>
          <w:p w:rsidR="00B766FB" w:rsidRPr="000540E1" w:rsidRDefault="00B766FB" w:rsidP="00D253A2"/>
        </w:tc>
        <w:tc>
          <w:tcPr>
            <w:tcW w:w="1555" w:type="dxa"/>
            <w:shd w:val="clear" w:color="auto" w:fill="auto"/>
            <w:vAlign w:val="center"/>
          </w:tcPr>
          <w:p w:rsidR="00B766FB" w:rsidRPr="000540E1" w:rsidRDefault="00B766FB" w:rsidP="00D253A2">
            <w:pPr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766FB" w:rsidRPr="003A4A49" w:rsidRDefault="00B766FB" w:rsidP="00916FB4">
            <w:pPr>
              <w:rPr>
                <w:b/>
              </w:rPr>
            </w:pPr>
            <w:r w:rsidRPr="003A4A49">
              <w:rPr>
                <w:b/>
              </w:rPr>
              <w:t>№</w:t>
            </w:r>
            <w:r w:rsidR="00774864" w:rsidRPr="003A4A49">
              <w:rPr>
                <w:b/>
              </w:rPr>
              <w:t xml:space="preserve"> </w:t>
            </w:r>
            <w:r w:rsidR="00916FB4">
              <w:rPr>
                <w:b/>
              </w:rPr>
              <w:t>35</w:t>
            </w:r>
          </w:p>
        </w:tc>
      </w:tr>
      <w:tr w:rsidR="00B766FB" w:rsidRPr="000540E1" w:rsidTr="00D253A2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B766FB" w:rsidRPr="000540E1" w:rsidRDefault="00B766FB" w:rsidP="00D253A2">
            <w:pPr>
              <w:rPr>
                <w:color w:val="172C31"/>
              </w:rPr>
            </w:pPr>
          </w:p>
          <w:p w:rsidR="00B766FB" w:rsidRDefault="00B766FB" w:rsidP="00D253A2">
            <w:pPr>
              <w:adjustRightInd w:val="0"/>
              <w:spacing w:line="240" w:lineRule="exact"/>
            </w:pPr>
            <w:r w:rsidRPr="000540E1">
              <w:t xml:space="preserve">О внесении изменений в  постановление </w:t>
            </w:r>
            <w:r w:rsidR="007700E2">
              <w:t>07.05.2015 № 34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>
              <w:t>об утверждении а</w:t>
            </w:r>
            <w:r w:rsidRPr="000540E1">
              <w:t>дминистративн</w:t>
            </w:r>
            <w:r>
              <w:t>ого</w:t>
            </w:r>
            <w:r w:rsidRPr="000540E1">
              <w:t xml:space="preserve"> регламент</w:t>
            </w:r>
            <w:r>
              <w:t>а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 w:rsidRPr="000540E1">
              <w:t xml:space="preserve">предоставления муниципальной услуги  </w:t>
            </w:r>
          </w:p>
          <w:p w:rsidR="007700E2" w:rsidRPr="00AE35B0" w:rsidRDefault="00B766FB" w:rsidP="007700E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t>«</w:t>
            </w:r>
            <w:r w:rsidR="007700E2" w:rsidRPr="00AE35B0">
              <w:rPr>
                <w:bCs/>
              </w:rPr>
              <w:t xml:space="preserve"> Утверждение схемы расположения земельного участка</w:t>
            </w:r>
          </w:p>
          <w:p w:rsidR="007700E2" w:rsidRPr="00AE35B0" w:rsidRDefault="007700E2" w:rsidP="007700E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AE35B0">
              <w:rPr>
                <w:bCs/>
              </w:rPr>
              <w:t xml:space="preserve">на кадастровом плане или кадастровой карте </w:t>
            </w:r>
          </w:p>
          <w:p w:rsidR="00B766FB" w:rsidRPr="000540E1" w:rsidRDefault="007700E2" w:rsidP="007700E2">
            <w:pPr>
              <w:adjustRightInd w:val="0"/>
              <w:spacing w:line="240" w:lineRule="exact"/>
              <w:jc w:val="both"/>
            </w:pPr>
            <w:r w:rsidRPr="00AE35B0">
              <w:rPr>
                <w:bCs/>
              </w:rPr>
              <w:t>соответствующей территории</w:t>
            </w:r>
            <w:r>
              <w:t xml:space="preserve"> </w:t>
            </w:r>
            <w:r w:rsidR="005179EC">
              <w:t>»</w:t>
            </w:r>
          </w:p>
          <w:p w:rsidR="00B766FB" w:rsidRPr="000540E1" w:rsidRDefault="00B766FB" w:rsidP="00D253A2">
            <w:pPr>
              <w:adjustRightInd w:val="0"/>
              <w:spacing w:line="240" w:lineRule="exact"/>
              <w:rPr>
                <w:color w:val="172C31"/>
              </w:rPr>
            </w:pP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555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Pr="000540E1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B766FB" w:rsidRPr="000F2FC7" w:rsidRDefault="007700E2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 В соответствии с Федеральным законом от 06.10.2003 № 131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noBreakHyphen/>
        <w:t>ФЗ «Об общих принципах организации местного самоуправления в Российской Федерации»,</w:t>
      </w:r>
      <w:r w:rsidRPr="000F2F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пунктом  1 ст. 12 и части 6 статьи 11.2 Федерального закона от 27.07.2010 г. № 210-ФЗ « Об организации предоставления государственных и муниципальных услуг » </w:t>
      </w:r>
    </w:p>
    <w:p w:rsidR="00B766FB" w:rsidRPr="000540E1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B766FB" w:rsidRPr="000F2FC7" w:rsidRDefault="00B766FB" w:rsidP="005179E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0F2FC7">
        <w:rPr>
          <w:sz w:val="28"/>
          <w:szCs w:val="28"/>
        </w:rPr>
        <w:t xml:space="preserve">1. </w:t>
      </w:r>
      <w:proofErr w:type="gramStart"/>
      <w:r w:rsidRPr="000F2FC7">
        <w:rPr>
          <w:sz w:val="28"/>
          <w:szCs w:val="28"/>
        </w:rPr>
        <w:t xml:space="preserve">Внести </w:t>
      </w:r>
      <w:r w:rsidR="005179EC" w:rsidRPr="000F2FC7">
        <w:rPr>
          <w:sz w:val="28"/>
          <w:szCs w:val="28"/>
        </w:rPr>
        <w:t xml:space="preserve">в п. </w:t>
      </w:r>
      <w:r w:rsidR="00B25A14" w:rsidRPr="000F2FC7">
        <w:rPr>
          <w:sz w:val="28"/>
          <w:szCs w:val="28"/>
        </w:rPr>
        <w:t>6.12</w:t>
      </w:r>
      <w:r w:rsidR="005179EC" w:rsidRPr="000F2FC7">
        <w:rPr>
          <w:sz w:val="28"/>
          <w:szCs w:val="28"/>
        </w:rPr>
        <w:t xml:space="preserve"> </w:t>
      </w:r>
      <w:r w:rsidR="00B25A14" w:rsidRPr="000F2FC7">
        <w:rPr>
          <w:sz w:val="28"/>
          <w:szCs w:val="28"/>
        </w:rPr>
        <w:t>части 6</w:t>
      </w:r>
      <w:r w:rsidR="005179EC" w:rsidRPr="000F2FC7">
        <w:rPr>
          <w:b/>
          <w:sz w:val="28"/>
          <w:szCs w:val="28"/>
        </w:rPr>
        <w:t xml:space="preserve"> </w:t>
      </w:r>
      <w:r w:rsidRPr="000F2FC7">
        <w:rPr>
          <w:sz w:val="28"/>
          <w:szCs w:val="28"/>
        </w:rPr>
        <w:t>административного регламента предоставления муниципальной услуги «</w:t>
      </w:r>
      <w:r w:rsidR="005179EC" w:rsidRPr="000F2FC7">
        <w:rPr>
          <w:bCs/>
          <w:sz w:val="28"/>
          <w:szCs w:val="28"/>
        </w:rPr>
        <w:t>Утверждение схемы расположения земельного участка</w:t>
      </w:r>
      <w:r w:rsidR="00B25A14" w:rsidRPr="000F2FC7">
        <w:rPr>
          <w:bCs/>
          <w:sz w:val="28"/>
          <w:szCs w:val="28"/>
        </w:rPr>
        <w:t xml:space="preserve"> </w:t>
      </w:r>
      <w:r w:rsidR="005179EC" w:rsidRPr="000F2FC7">
        <w:rPr>
          <w:bCs/>
          <w:sz w:val="28"/>
          <w:szCs w:val="28"/>
        </w:rPr>
        <w:t>на кадастровом плане или кадастровой карте соответствующей территории»</w:t>
      </w:r>
      <w:r w:rsidRPr="000F2FC7">
        <w:rPr>
          <w:sz w:val="28"/>
          <w:szCs w:val="28"/>
        </w:rPr>
        <w:t xml:space="preserve">, утвержденного постановлением местной администрации МО </w:t>
      </w:r>
      <w:proofErr w:type="spellStart"/>
      <w:r w:rsidRPr="000F2FC7">
        <w:rPr>
          <w:sz w:val="28"/>
          <w:szCs w:val="28"/>
        </w:rPr>
        <w:t>Большеижорс</w:t>
      </w:r>
      <w:r w:rsidR="005179EC" w:rsidRPr="000F2FC7">
        <w:rPr>
          <w:sz w:val="28"/>
          <w:szCs w:val="28"/>
        </w:rPr>
        <w:t>кое</w:t>
      </w:r>
      <w:proofErr w:type="spellEnd"/>
      <w:r w:rsidR="005179EC" w:rsidRPr="000F2FC7">
        <w:rPr>
          <w:sz w:val="28"/>
          <w:szCs w:val="28"/>
        </w:rPr>
        <w:t xml:space="preserve"> городское поселение от 07.05.2015 № 34</w:t>
      </w:r>
      <w:r w:rsidRPr="000F2FC7">
        <w:rPr>
          <w:sz w:val="28"/>
          <w:szCs w:val="28"/>
        </w:rPr>
        <w:t>,  следующее изменение: слова "</w:t>
      </w:r>
      <w:r w:rsidR="00B25A14" w:rsidRPr="000F2FC7">
        <w:rPr>
          <w:sz w:val="28"/>
          <w:szCs w:val="28"/>
        </w:rPr>
        <w:t>не позднее 30 календарных дней</w:t>
      </w:r>
      <w:r w:rsidRPr="000F2FC7">
        <w:rPr>
          <w:sz w:val="28"/>
          <w:szCs w:val="28"/>
        </w:rPr>
        <w:t>" заменить</w:t>
      </w:r>
      <w:r w:rsidR="00B25A14" w:rsidRPr="000F2FC7">
        <w:rPr>
          <w:sz w:val="28"/>
          <w:szCs w:val="28"/>
        </w:rPr>
        <w:t xml:space="preserve"> словами "в течение пятнадцати рабочих дней со дня ее регистрации</w:t>
      </w:r>
      <w:r w:rsidRPr="000F2FC7">
        <w:rPr>
          <w:sz w:val="28"/>
          <w:szCs w:val="28"/>
        </w:rPr>
        <w:t>".</w:t>
      </w:r>
      <w:proofErr w:type="gramEnd"/>
    </w:p>
    <w:p w:rsidR="00B766FB" w:rsidRPr="000F2FC7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B25A14" w:rsidRPr="000F2F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B25A14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3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 Настоящее постановление вступает в силу со дня официального опубликования (обнародования).</w:t>
      </w:r>
    </w:p>
    <w:p w:rsidR="00B766FB" w:rsidRDefault="00B766FB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>Глава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0F2FC7">
        <w:rPr>
          <w:sz w:val="28"/>
          <w:szCs w:val="28"/>
          <w:lang w:eastAsia="en-US"/>
        </w:rPr>
        <w:t>Г.А. Воронов</w:t>
      </w:r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p w:rsidR="00B766FB" w:rsidRDefault="00B766FB" w:rsidP="00B766FB">
      <w:pPr>
        <w:ind w:left="4502"/>
        <w:jc w:val="right"/>
      </w:pPr>
    </w:p>
    <w:p w:rsidR="00B766FB" w:rsidRDefault="00B766FB" w:rsidP="00B766FB"/>
    <w:p w:rsidR="00B766FB" w:rsidRDefault="00B766FB" w:rsidP="00B766FB"/>
    <w:p w:rsidR="001155C7" w:rsidRDefault="001155C7"/>
    <w:sectPr w:rsidR="001155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3A4A49"/>
    <w:rsid w:val="004E26D7"/>
    <w:rsid w:val="005179EC"/>
    <w:rsid w:val="006F2886"/>
    <w:rsid w:val="00705A2E"/>
    <w:rsid w:val="00714042"/>
    <w:rsid w:val="007700E2"/>
    <w:rsid w:val="00774864"/>
    <w:rsid w:val="00916FB4"/>
    <w:rsid w:val="00A07545"/>
    <w:rsid w:val="00AD3749"/>
    <w:rsid w:val="00B25A14"/>
    <w:rsid w:val="00B766FB"/>
    <w:rsid w:val="00D1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3</cp:revision>
  <cp:lastPrinted>2017-03-02T12:18:00Z</cp:lastPrinted>
  <dcterms:created xsi:type="dcterms:W3CDTF">2017-03-02T12:11:00Z</dcterms:created>
  <dcterms:modified xsi:type="dcterms:W3CDTF">2017-03-02T12:19:00Z</dcterms:modified>
</cp:coreProperties>
</file>