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246" w:rsidRPr="00FF6D51" w:rsidRDefault="002A610C" w:rsidP="006B6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B6246" w:rsidRPr="00FF6D51">
        <w:rPr>
          <w:rFonts w:ascii="Times New Roman" w:hAnsi="Times New Roman"/>
          <w:sz w:val="26"/>
          <w:szCs w:val="26"/>
          <w:lang w:eastAsia="ru-RU"/>
        </w:rPr>
        <w:t>СОВЕТ ДЕПУТАТОВ</w:t>
      </w:r>
    </w:p>
    <w:p w:rsidR="006B6246" w:rsidRPr="00FF6D51" w:rsidRDefault="006B6246" w:rsidP="006B6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FF6D51">
        <w:rPr>
          <w:rFonts w:ascii="Times New Roman" w:hAnsi="Times New Roman"/>
          <w:sz w:val="26"/>
          <w:szCs w:val="26"/>
          <w:lang w:eastAsia="ru-RU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6B6246" w:rsidRPr="00FF6D51" w:rsidRDefault="006B6246" w:rsidP="006B6246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FF6D51">
        <w:rPr>
          <w:rFonts w:ascii="Times New Roman" w:eastAsia="Times New Roman" w:hAnsi="Times New Roman"/>
          <w:bCs/>
          <w:sz w:val="26"/>
          <w:szCs w:val="26"/>
          <w:lang w:eastAsia="ru-RU"/>
        </w:rPr>
        <w:t>ЧЕТВЕРТОГОГО СОЗЫВА</w:t>
      </w:r>
    </w:p>
    <w:p w:rsidR="006B6246" w:rsidRPr="00FF6D51" w:rsidRDefault="006B6246" w:rsidP="006B624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B6246" w:rsidRPr="00FF6D51" w:rsidRDefault="006B6246" w:rsidP="006B6246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FF6D51">
        <w:rPr>
          <w:rFonts w:ascii="Times New Roman" w:eastAsia="Times New Roman" w:hAnsi="Times New Roman"/>
          <w:b/>
          <w:sz w:val="26"/>
          <w:szCs w:val="26"/>
          <w:lang w:eastAsia="ru-RU"/>
        </w:rPr>
        <w:t>РЕШЕНИЕ</w:t>
      </w:r>
    </w:p>
    <w:p w:rsidR="006B6246" w:rsidRPr="00FF6D51" w:rsidRDefault="006B6246" w:rsidP="006B6246">
      <w:pPr>
        <w:tabs>
          <w:tab w:val="left" w:pos="271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</w:p>
    <w:p w:rsidR="006B6246" w:rsidRPr="00FF6D51" w:rsidRDefault="000B257C" w:rsidP="006B6246">
      <w:pPr>
        <w:tabs>
          <w:tab w:val="left" w:pos="271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F6D51">
        <w:rPr>
          <w:rFonts w:ascii="Times New Roman" w:eastAsia="Times New Roman" w:hAnsi="Times New Roman"/>
          <w:sz w:val="26"/>
          <w:szCs w:val="26"/>
          <w:lang w:eastAsia="ru-RU"/>
        </w:rPr>
        <w:t>28</w:t>
      </w:r>
      <w:r w:rsidR="006B6246" w:rsidRP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F6D51">
        <w:rPr>
          <w:rFonts w:ascii="Times New Roman" w:eastAsia="Times New Roman" w:hAnsi="Times New Roman"/>
          <w:sz w:val="26"/>
          <w:szCs w:val="26"/>
          <w:lang w:eastAsia="ru-RU"/>
        </w:rPr>
        <w:t>августа</w:t>
      </w:r>
      <w:r w:rsidR="006B6246" w:rsidRP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  201</w:t>
      </w:r>
      <w:r w:rsidRPr="00FF6D51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="006B6246" w:rsidRP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 г</w:t>
      </w:r>
      <w:r w:rsidRPr="00FF6D51">
        <w:rPr>
          <w:rFonts w:ascii="Times New Roman" w:eastAsia="Times New Roman" w:hAnsi="Times New Roman"/>
          <w:sz w:val="26"/>
          <w:szCs w:val="26"/>
          <w:lang w:eastAsia="ru-RU"/>
        </w:rPr>
        <w:t>ода</w:t>
      </w:r>
      <w:r w:rsidR="006B6246" w:rsidRP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</w:t>
      </w:r>
      <w:r w:rsidRP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</w:t>
      </w:r>
      <w:r w:rsidR="006B6246" w:rsidRP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</w:t>
      </w:r>
      <w:r w:rsidR="00057B5A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="006B6246" w:rsidRP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57B5A"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  <w:r w:rsidR="006B6246" w:rsidRP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№ </w:t>
      </w:r>
      <w:r w:rsidR="00057B5A">
        <w:rPr>
          <w:rFonts w:ascii="Times New Roman" w:eastAsia="Times New Roman" w:hAnsi="Times New Roman"/>
          <w:sz w:val="26"/>
          <w:szCs w:val="26"/>
          <w:lang w:eastAsia="ru-RU"/>
        </w:rPr>
        <w:t>23</w:t>
      </w:r>
    </w:p>
    <w:p w:rsidR="006B6246" w:rsidRPr="00FF6D51" w:rsidRDefault="006B6246" w:rsidP="006B624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B6246" w:rsidRPr="00057B5A" w:rsidRDefault="006B6246" w:rsidP="00057B5A">
      <w:pPr>
        <w:pStyle w:val="a3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57B5A">
        <w:rPr>
          <w:rFonts w:ascii="Times New Roman" w:eastAsia="Times New Roman" w:hAnsi="Times New Roman"/>
          <w:b/>
          <w:sz w:val="26"/>
          <w:szCs w:val="26"/>
          <w:lang w:eastAsia="ru-RU"/>
        </w:rPr>
        <w:t>«</w:t>
      </w:r>
      <w:r w:rsidR="00FF6D51" w:rsidRPr="00057B5A">
        <w:rPr>
          <w:rFonts w:ascii="Times New Roman" w:eastAsia="Times New Roman" w:hAnsi="Times New Roman"/>
          <w:b/>
          <w:sz w:val="26"/>
          <w:szCs w:val="26"/>
          <w:lang w:eastAsia="ru-RU"/>
        </w:rPr>
        <w:t>О</w:t>
      </w:r>
      <w:r w:rsidR="00FF6D51" w:rsidRPr="00057B5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передаче Администрации муниципального образования Ломоносовский муниципальный район Ленинградской области отдельных полномочий сектору государственных программ и капитального развития управления экономического развития и инвестиций </w:t>
      </w:r>
      <w:r w:rsidR="00FF6D51" w:rsidRPr="00057B5A">
        <w:rPr>
          <w:rFonts w:ascii="Times New Roman" w:eastAsia="Times New Roman" w:hAnsi="Times New Roman"/>
          <w:b/>
          <w:color w:val="000000"/>
          <w:spacing w:val="4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FF6D51" w:rsidRPr="00057B5A">
        <w:rPr>
          <w:rFonts w:ascii="Times New Roman" w:eastAsia="Times New Roman" w:hAnsi="Times New Roman"/>
          <w:b/>
          <w:color w:val="000000"/>
          <w:spacing w:val="4"/>
          <w:sz w:val="26"/>
          <w:szCs w:val="26"/>
          <w:lang w:eastAsia="ru-RU"/>
        </w:rPr>
        <w:t>Большеижорское</w:t>
      </w:r>
      <w:proofErr w:type="spellEnd"/>
      <w:r w:rsidR="00FF6D51" w:rsidRPr="00057B5A">
        <w:rPr>
          <w:rFonts w:ascii="Times New Roman" w:eastAsia="Times New Roman" w:hAnsi="Times New Roman"/>
          <w:b/>
          <w:color w:val="000000"/>
          <w:spacing w:val="4"/>
          <w:sz w:val="26"/>
          <w:szCs w:val="26"/>
          <w:lang w:eastAsia="ru-RU"/>
        </w:rPr>
        <w:t xml:space="preserve"> городское поселение муниципального образования Ломоносовский муниципальный район Ленинградской области»</w:t>
      </w:r>
      <w:r w:rsidRPr="00057B5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</w:p>
    <w:p w:rsidR="006B6246" w:rsidRPr="00FF6D51" w:rsidRDefault="00867156" w:rsidP="006B624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с п.4 ст.15 ФЗ-131 «Об общих принципах организации местного самоуправления в Российской Федерации» от 06.10.2003 года совет депутатов  муниципального образования </w:t>
      </w:r>
      <w:proofErr w:type="spellStart"/>
      <w:r w:rsidRPr="00FF6D51">
        <w:rPr>
          <w:rFonts w:ascii="Times New Roman" w:eastAsia="Times New Roman" w:hAnsi="Times New Roman"/>
          <w:sz w:val="26"/>
          <w:szCs w:val="26"/>
          <w:lang w:eastAsia="ru-RU"/>
        </w:rPr>
        <w:t>Большеижорское</w:t>
      </w:r>
      <w:proofErr w:type="spellEnd"/>
      <w:r w:rsidRP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 городское поселение муниципального образования Ломоносовский муниципальный </w:t>
      </w:r>
      <w:r w:rsidR="006B6246" w:rsidRPr="00FF6D51">
        <w:rPr>
          <w:rFonts w:ascii="Times New Roman" w:eastAsia="Times New Roman" w:hAnsi="Times New Roman"/>
          <w:b/>
          <w:sz w:val="26"/>
          <w:szCs w:val="26"/>
          <w:lang w:eastAsia="ru-RU"/>
        </w:rPr>
        <w:t>решил:</w:t>
      </w:r>
      <w:r w:rsidR="006B6246" w:rsidRP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     </w:t>
      </w:r>
    </w:p>
    <w:p w:rsidR="008535C6" w:rsidRPr="00FF6D51" w:rsidRDefault="006B6246" w:rsidP="00424D62">
      <w:pPr>
        <w:pStyle w:val="a3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F6D51"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="00424D62" w:rsidRP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447B5" w:rsidRPr="00FF6D51">
        <w:rPr>
          <w:rFonts w:ascii="Times New Roman" w:eastAsia="Times New Roman" w:hAnsi="Times New Roman"/>
          <w:sz w:val="26"/>
          <w:szCs w:val="26"/>
          <w:lang w:eastAsia="ru-RU"/>
        </w:rPr>
        <w:t>Передать с 01.01.20</w:t>
      </w:r>
      <w:r w:rsidR="000B257C" w:rsidRPr="00FF6D51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="005447B5" w:rsidRP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</w:t>
      </w:r>
      <w:r w:rsidR="00424D62" w:rsidRPr="00FF6D5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Администрации муниципального образования Ломоносовский муниципальный район Ленинградской области сектору государственных программ и капитального развития управления экономического развития и инвестиций отдельные полномочия </w:t>
      </w:r>
      <w:r w:rsidR="00424D62" w:rsidRPr="00FF6D51"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424D62" w:rsidRPr="00FF6D51"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Большеижорское</w:t>
      </w:r>
      <w:proofErr w:type="spellEnd"/>
      <w:r w:rsidR="00424D62" w:rsidRPr="00FF6D51"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 xml:space="preserve"> городское поселение муниципального образования Ломоносовский муниципальный район Ленинградской области</w:t>
      </w:r>
      <w:proofErr w:type="gramStart"/>
      <w:r w:rsidR="005447B5" w:rsidRP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 ,</w:t>
      </w:r>
      <w:proofErr w:type="gramEnd"/>
      <w:r w:rsidR="005447B5" w:rsidRP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предусмотренного п.</w:t>
      </w:r>
      <w:r w:rsidR="009C7BF0" w:rsidRPr="00FF6D51">
        <w:rPr>
          <w:rFonts w:ascii="Times New Roman" w:eastAsia="Times New Roman" w:hAnsi="Times New Roman"/>
          <w:sz w:val="26"/>
          <w:szCs w:val="26"/>
          <w:lang w:eastAsia="ru-RU"/>
        </w:rPr>
        <w:t>1 ст.14 ФЗ-131</w:t>
      </w:r>
      <w:r w:rsidRP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A602C" w:rsidRPr="00FF6D51">
        <w:rPr>
          <w:rFonts w:ascii="Times New Roman" w:eastAsia="Times New Roman" w:hAnsi="Times New Roman"/>
          <w:sz w:val="26"/>
          <w:szCs w:val="26"/>
          <w:lang w:eastAsia="ru-RU"/>
        </w:rPr>
        <w:t>«Об общих принципах организации местного самоуправления в Российской Федерации» от 06.10.2003 года,</w:t>
      </w:r>
      <w:r w:rsidR="008535C6" w:rsidRP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 в границах МО </w:t>
      </w:r>
      <w:proofErr w:type="spellStart"/>
      <w:r w:rsidR="008535C6" w:rsidRPr="00FF6D51">
        <w:rPr>
          <w:rFonts w:ascii="Times New Roman" w:eastAsia="Times New Roman" w:hAnsi="Times New Roman"/>
          <w:sz w:val="26"/>
          <w:szCs w:val="26"/>
          <w:lang w:eastAsia="ru-RU"/>
        </w:rPr>
        <w:t>Большеижорского</w:t>
      </w:r>
      <w:proofErr w:type="spellEnd"/>
      <w:r w:rsidR="008535C6" w:rsidRP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 городского поселения:</w:t>
      </w:r>
    </w:p>
    <w:p w:rsidR="009C41B1" w:rsidRPr="00FF6D51" w:rsidRDefault="000B257C" w:rsidP="006B6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реализовать </w:t>
      </w:r>
      <w:r w:rsidR="00C55D6C" w:rsidRPr="00FF6D51">
        <w:rPr>
          <w:rFonts w:ascii="Times New Roman" w:eastAsia="Times New Roman" w:hAnsi="Times New Roman"/>
          <w:sz w:val="26"/>
          <w:szCs w:val="26"/>
          <w:lang w:eastAsia="ru-RU"/>
        </w:rPr>
        <w:t>подпрограмм</w:t>
      </w:r>
      <w:r w:rsidR="00FF6D51"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r w:rsidR="00C55D6C" w:rsidRP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 «Переселение граждан из аварийного жилищного фонда на территории Ленинградской области»  государственной программы Ленинградской области «Обеспечение качественным жильем граждан на территории Ленинградской области»  </w:t>
      </w:r>
      <w:r w:rsidRP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подпрограммы «Оказание поддержки гражданам, пострадавшим в результате пожара муниципального жилищного фонда» государственной программы Ленинградской области «Обеспечение качественным жильем граждан на территории Ленинградской области»</w:t>
      </w:r>
      <w:r w:rsidR="00C55D6C" w:rsidRPr="00FF6D51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9C41B1" w:rsidRDefault="009C41B1" w:rsidP="006B6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2.Указанное в настоящем решении полномочие осуществлять на основании соглашения, заключаемого между администрацией МО </w:t>
      </w:r>
      <w:proofErr w:type="spellStart"/>
      <w:r w:rsidRPr="00FF6D51">
        <w:rPr>
          <w:rFonts w:ascii="Times New Roman" w:eastAsia="Times New Roman" w:hAnsi="Times New Roman"/>
          <w:sz w:val="26"/>
          <w:szCs w:val="26"/>
          <w:lang w:eastAsia="ru-RU"/>
        </w:rPr>
        <w:t>Большеижорское</w:t>
      </w:r>
      <w:proofErr w:type="spellEnd"/>
      <w:r w:rsidRP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 городское поселение и администрацией МО Ломоносовский муниципальный район сроком н</w:t>
      </w:r>
      <w:r w:rsidR="00D13E9D" w:rsidRPr="00FF6D51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 1 год с 01.01.20</w:t>
      </w:r>
      <w:r w:rsidR="00D13E9D" w:rsidRPr="00FF6D51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Pr="00FF6D51">
        <w:rPr>
          <w:rFonts w:ascii="Times New Roman" w:eastAsia="Times New Roman" w:hAnsi="Times New Roman"/>
          <w:sz w:val="26"/>
          <w:szCs w:val="26"/>
          <w:lang w:eastAsia="ru-RU"/>
        </w:rPr>
        <w:t>г. по 31.12.20</w:t>
      </w:r>
      <w:r w:rsidR="00D13E9D" w:rsidRPr="00FF6D51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Pr="00FF6D51">
        <w:rPr>
          <w:rFonts w:ascii="Times New Roman" w:eastAsia="Times New Roman" w:hAnsi="Times New Roman"/>
          <w:sz w:val="26"/>
          <w:szCs w:val="26"/>
          <w:lang w:eastAsia="ru-RU"/>
        </w:rPr>
        <w:t>г.</w:t>
      </w:r>
    </w:p>
    <w:p w:rsidR="00FF6D51" w:rsidRDefault="00FF6D51" w:rsidP="006B6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F6D51" w:rsidRPr="00FF6D51" w:rsidRDefault="00FF6D51" w:rsidP="006B6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13E9D" w:rsidRPr="00FF6D51" w:rsidRDefault="006B6246" w:rsidP="006B6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F6D51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3. Администрации МО </w:t>
      </w:r>
      <w:proofErr w:type="spellStart"/>
      <w:r w:rsidRPr="00FF6D51">
        <w:rPr>
          <w:rFonts w:ascii="Times New Roman" w:eastAsia="Times New Roman" w:hAnsi="Times New Roman"/>
          <w:sz w:val="26"/>
          <w:szCs w:val="26"/>
          <w:lang w:eastAsia="ru-RU"/>
        </w:rPr>
        <w:t>Большеижорское</w:t>
      </w:r>
      <w:proofErr w:type="spellEnd"/>
      <w:r w:rsidRP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 городское поселение заключить Соглашение о передачи Полномочий с </w:t>
      </w:r>
      <w:r w:rsidR="00D60EF8" w:rsidRPr="00FF6D51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FF6D51">
        <w:rPr>
          <w:rFonts w:ascii="Times New Roman" w:eastAsia="Times New Roman" w:hAnsi="Times New Roman"/>
          <w:sz w:val="26"/>
          <w:szCs w:val="26"/>
          <w:lang w:eastAsia="ru-RU"/>
        </w:rPr>
        <w:t>дминистрацией МО Ломоносовский муниципальный район.</w:t>
      </w:r>
    </w:p>
    <w:p w:rsidR="006B6246" w:rsidRPr="00FF6D51" w:rsidRDefault="006B6246" w:rsidP="00D13E9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F6D51">
        <w:rPr>
          <w:rFonts w:ascii="Times New Roman" w:hAnsi="Times New Roman"/>
          <w:sz w:val="26"/>
          <w:szCs w:val="26"/>
          <w:lang w:eastAsia="ru-RU"/>
        </w:rPr>
        <w:t xml:space="preserve">          </w:t>
      </w:r>
      <w:r w:rsidR="00D13E9D" w:rsidRPr="00FF6D51">
        <w:rPr>
          <w:rFonts w:ascii="Times New Roman" w:hAnsi="Times New Roman"/>
          <w:sz w:val="26"/>
          <w:szCs w:val="26"/>
          <w:lang w:eastAsia="ru-RU"/>
        </w:rPr>
        <w:t>4</w:t>
      </w:r>
      <w:r w:rsidRPr="00FF6D51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CF7F52" w:rsidRP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решение  разместить на  официальном сайте МО  </w:t>
      </w:r>
      <w:proofErr w:type="spellStart"/>
      <w:r w:rsidR="00CF7F52" w:rsidRPr="00FF6D51">
        <w:rPr>
          <w:rFonts w:ascii="Times New Roman" w:eastAsia="Times New Roman" w:hAnsi="Times New Roman"/>
          <w:sz w:val="26"/>
          <w:szCs w:val="26"/>
          <w:lang w:eastAsia="ru-RU"/>
        </w:rPr>
        <w:t>Большеижорское</w:t>
      </w:r>
      <w:proofErr w:type="spellEnd"/>
      <w:r w:rsidR="00CF7F52" w:rsidRP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    городское поселение в  сети  «ИНТЕРНЕТ»  </w:t>
      </w:r>
      <w:hyperlink r:id="rId6" w:history="1">
        <w:r w:rsidR="00CF7F52" w:rsidRPr="00FF6D51">
          <w:rPr>
            <w:rFonts w:ascii="Times New Roman" w:eastAsia="Times New Roman" w:hAnsi="Times New Roman"/>
            <w:color w:val="0000FF"/>
            <w:sz w:val="26"/>
            <w:szCs w:val="26"/>
            <w:u w:val="single"/>
            <w:lang w:eastAsia="ru-RU"/>
          </w:rPr>
          <w:t>www.bizhora.ru</w:t>
        </w:r>
      </w:hyperlink>
      <w:r w:rsidR="00CF7F52" w:rsidRPr="00FF6D51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6B6246" w:rsidRPr="00FF6D51" w:rsidRDefault="006B6246" w:rsidP="006B6246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13E9D" w:rsidRPr="00FF6D51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P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5A06B8" w:rsidRP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 Решение вступает в силу после его опубликования (обнародования).</w:t>
      </w:r>
    </w:p>
    <w:p w:rsidR="006B6246" w:rsidRPr="00FF6D51" w:rsidRDefault="006B6246" w:rsidP="006B6246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F6D51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</w:p>
    <w:p w:rsidR="006B6246" w:rsidRPr="00FF6D51" w:rsidRDefault="006B6246" w:rsidP="006B62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B6246" w:rsidRPr="00FF6D51" w:rsidRDefault="006B6246" w:rsidP="006B6246">
      <w:pPr>
        <w:autoSpaceDE w:val="0"/>
        <w:autoSpaceDN w:val="0"/>
        <w:adjustRightInd w:val="0"/>
        <w:spacing w:after="0" w:line="240" w:lineRule="auto"/>
        <w:ind w:right="176"/>
        <w:jc w:val="both"/>
        <w:rPr>
          <w:rFonts w:ascii="Times New Roman" w:hAnsi="Times New Roman"/>
          <w:sz w:val="26"/>
          <w:szCs w:val="26"/>
          <w:lang w:eastAsia="ru-RU"/>
        </w:rPr>
      </w:pPr>
      <w:r w:rsidRPr="00FF6D51">
        <w:rPr>
          <w:rFonts w:ascii="Times New Roman" w:hAnsi="Times New Roman"/>
          <w:sz w:val="26"/>
          <w:szCs w:val="26"/>
          <w:lang w:eastAsia="ru-RU"/>
        </w:rPr>
        <w:t>Глава муниципального образования</w:t>
      </w:r>
    </w:p>
    <w:p w:rsidR="006B6246" w:rsidRPr="00FF6D51" w:rsidRDefault="006B6246" w:rsidP="006B6246">
      <w:pPr>
        <w:autoSpaceDE w:val="0"/>
        <w:autoSpaceDN w:val="0"/>
        <w:adjustRightInd w:val="0"/>
        <w:spacing w:after="0" w:line="240" w:lineRule="auto"/>
        <w:ind w:right="176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spellStart"/>
      <w:r w:rsidRPr="00FF6D51">
        <w:rPr>
          <w:rFonts w:ascii="Times New Roman" w:hAnsi="Times New Roman"/>
          <w:sz w:val="26"/>
          <w:szCs w:val="26"/>
          <w:lang w:eastAsia="ru-RU"/>
        </w:rPr>
        <w:t>Большеижорское</w:t>
      </w:r>
      <w:proofErr w:type="spellEnd"/>
      <w:r w:rsidRPr="00FF6D51">
        <w:rPr>
          <w:rFonts w:ascii="Times New Roman" w:hAnsi="Times New Roman"/>
          <w:sz w:val="26"/>
          <w:szCs w:val="26"/>
          <w:lang w:eastAsia="ru-RU"/>
        </w:rPr>
        <w:t xml:space="preserve"> городское поселение                                     </w:t>
      </w:r>
      <w:r w:rsidR="001969C0">
        <w:rPr>
          <w:rFonts w:ascii="Times New Roman" w:hAnsi="Times New Roman"/>
          <w:sz w:val="26"/>
          <w:szCs w:val="26"/>
          <w:lang w:eastAsia="ru-RU"/>
        </w:rPr>
        <w:t xml:space="preserve">              </w:t>
      </w:r>
      <w:r w:rsidRPr="00FF6D51">
        <w:rPr>
          <w:rFonts w:ascii="Times New Roman" w:hAnsi="Times New Roman"/>
          <w:sz w:val="26"/>
          <w:szCs w:val="26"/>
          <w:lang w:eastAsia="ru-RU"/>
        </w:rPr>
        <w:t>Бортник С.И.</w:t>
      </w:r>
    </w:p>
    <w:p w:rsidR="006B6246" w:rsidRDefault="006B6246" w:rsidP="006B6246"/>
    <w:p w:rsidR="003C6415" w:rsidRDefault="003C6415"/>
    <w:p w:rsidR="00424D62" w:rsidRDefault="00424D62"/>
    <w:p w:rsidR="00424D62" w:rsidRDefault="00424D62"/>
    <w:p w:rsidR="00424D62" w:rsidRDefault="00424D62"/>
    <w:p w:rsidR="00424D62" w:rsidRDefault="00424D62"/>
    <w:p w:rsidR="00424D62" w:rsidRDefault="00424D62"/>
    <w:p w:rsidR="00424D62" w:rsidRDefault="00424D62"/>
    <w:p w:rsidR="00424D62" w:rsidRDefault="00424D62"/>
    <w:p w:rsidR="00424D62" w:rsidRDefault="00424D62"/>
    <w:p w:rsidR="00424D62" w:rsidRDefault="00424D62"/>
    <w:p w:rsidR="00424D62" w:rsidRDefault="00424D62"/>
    <w:p w:rsidR="00424D62" w:rsidRDefault="00424D62"/>
    <w:p w:rsidR="00424D62" w:rsidRDefault="00424D62"/>
    <w:p w:rsidR="00424D62" w:rsidRDefault="00424D62"/>
    <w:p w:rsidR="00424D62" w:rsidRDefault="00424D62"/>
    <w:p w:rsidR="00424D62" w:rsidRDefault="00424D62"/>
    <w:p w:rsidR="00424D62" w:rsidRDefault="00424D62"/>
    <w:p w:rsidR="00424D62" w:rsidRDefault="00424D62"/>
    <w:p w:rsidR="00057B5A" w:rsidRDefault="00057B5A"/>
    <w:p w:rsidR="00735BE8" w:rsidRDefault="00735BE8">
      <w:bookmarkStart w:id="0" w:name="_GoBack"/>
      <w:bookmarkEnd w:id="0"/>
    </w:p>
    <w:p w:rsidR="00057B5A" w:rsidRDefault="00057B5A"/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5"/>
        <w:jc w:val="center"/>
        <w:rPr>
          <w:rFonts w:ascii="Times New Roman" w:eastAsia="Times New Roman" w:hAnsi="Times New Roman"/>
          <w:b/>
          <w:bCs/>
          <w:color w:val="000000"/>
          <w:spacing w:val="-8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b/>
          <w:bCs/>
          <w:color w:val="000000"/>
          <w:spacing w:val="-8"/>
          <w:sz w:val="26"/>
          <w:szCs w:val="26"/>
          <w:lang w:eastAsia="ru-RU"/>
        </w:rPr>
        <w:lastRenderedPageBreak/>
        <w:t>СОГЛАШЕНИЕ</w:t>
      </w: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5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24D62" w:rsidRPr="00424D62" w:rsidRDefault="00424D62" w:rsidP="00057B5A">
      <w:pPr>
        <w:shd w:val="clear" w:color="auto" w:fill="FFFFFF"/>
        <w:snapToGri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4"/>
          <w:sz w:val="26"/>
          <w:szCs w:val="26"/>
          <w:lang w:eastAsia="ru-RU"/>
        </w:rPr>
      </w:pPr>
      <w:r w:rsidRPr="00057B5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о</w:t>
      </w:r>
      <w:r w:rsidRPr="00424D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057B5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передаче Администрации муниципального образования Ломоносовский муниципальный район Ленинградской области отдельных полномочий сектору государственных программ и капитального развития управления экономического развития и инвестиций </w:t>
      </w:r>
      <w:r w:rsidRPr="00057B5A">
        <w:rPr>
          <w:rFonts w:ascii="Times New Roman" w:eastAsia="Times New Roman" w:hAnsi="Times New Roman"/>
          <w:b/>
          <w:color w:val="000000"/>
          <w:spacing w:val="4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Pr="00057B5A">
        <w:rPr>
          <w:rFonts w:ascii="Times New Roman" w:eastAsia="Times New Roman" w:hAnsi="Times New Roman"/>
          <w:b/>
          <w:color w:val="000000"/>
          <w:spacing w:val="4"/>
          <w:sz w:val="26"/>
          <w:szCs w:val="26"/>
          <w:lang w:eastAsia="ru-RU"/>
        </w:rPr>
        <w:t>Большеижорское</w:t>
      </w:r>
      <w:proofErr w:type="spellEnd"/>
      <w:r w:rsidRPr="00057B5A">
        <w:rPr>
          <w:rFonts w:ascii="Times New Roman" w:eastAsia="Times New Roman" w:hAnsi="Times New Roman"/>
          <w:b/>
          <w:color w:val="000000"/>
          <w:spacing w:val="4"/>
          <w:sz w:val="26"/>
          <w:szCs w:val="26"/>
          <w:lang w:eastAsia="ru-RU"/>
        </w:rPr>
        <w:t xml:space="preserve"> городское поселение муниципального образования Ломоносовский муниципальный район Ленинградской области</w:t>
      </w: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1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24D62" w:rsidRPr="00057B5A" w:rsidRDefault="00424D62" w:rsidP="00424D62">
      <w:pPr>
        <w:widowControl w:val="0"/>
        <w:shd w:val="clear" w:color="auto" w:fill="FFFFFF"/>
        <w:tabs>
          <w:tab w:val="left" w:pos="6139"/>
          <w:tab w:val="left" w:pos="8674"/>
        </w:tabs>
        <w:autoSpaceDE w:val="0"/>
        <w:autoSpaceDN w:val="0"/>
        <w:adjustRightInd w:val="0"/>
        <w:spacing w:after="0" w:line="240" w:lineRule="auto"/>
        <w:ind w:left="11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proofErr w:type="spellStart"/>
      <w:r w:rsidRPr="00057B5A">
        <w:rPr>
          <w:rFonts w:ascii="Times New Roman" w:eastAsia="Times New Roman" w:hAnsi="Times New Roman"/>
          <w:b/>
          <w:color w:val="000000"/>
          <w:spacing w:val="-12"/>
          <w:sz w:val="26"/>
          <w:szCs w:val="26"/>
          <w:lang w:eastAsia="ru-RU"/>
        </w:rPr>
        <w:t>гп</w:t>
      </w:r>
      <w:proofErr w:type="spellEnd"/>
      <w:r w:rsidRPr="00057B5A">
        <w:rPr>
          <w:rFonts w:ascii="Times New Roman" w:eastAsia="Times New Roman" w:hAnsi="Times New Roman"/>
          <w:b/>
          <w:color w:val="000000"/>
          <w:spacing w:val="-12"/>
          <w:sz w:val="26"/>
          <w:szCs w:val="26"/>
          <w:lang w:eastAsia="ru-RU"/>
        </w:rPr>
        <w:t>. Большая Ижора</w:t>
      </w:r>
      <w:r w:rsidRPr="00057B5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                                                 </w:t>
      </w:r>
      <w:r w:rsidRPr="00057B5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ab/>
      </w:r>
      <w:r w:rsidR="00057B5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   </w:t>
      </w:r>
      <w:r w:rsidRPr="00057B5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«28»  августа 2019 года                      </w:t>
      </w:r>
    </w:p>
    <w:p w:rsidR="00424D62" w:rsidRPr="00424D62" w:rsidRDefault="00424D62" w:rsidP="00424D62">
      <w:pPr>
        <w:widowControl w:val="0"/>
        <w:shd w:val="clear" w:color="auto" w:fill="FFFFFF"/>
        <w:tabs>
          <w:tab w:val="left" w:pos="6139"/>
          <w:tab w:val="left" w:pos="8674"/>
        </w:tabs>
        <w:autoSpaceDE w:val="0"/>
        <w:autoSpaceDN w:val="0"/>
        <w:adjustRightInd w:val="0"/>
        <w:spacing w:after="0" w:line="240" w:lineRule="auto"/>
        <w:ind w:left="11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84"/>
        <w:jc w:val="both"/>
        <w:rPr>
          <w:rFonts w:ascii="Times New Roman" w:eastAsia="Times New Roman" w:hAnsi="Times New Roman"/>
          <w:color w:val="000000"/>
          <w:spacing w:val="-7"/>
          <w:sz w:val="26"/>
          <w:szCs w:val="26"/>
          <w:lang w:eastAsia="ru-RU"/>
        </w:rPr>
      </w:pPr>
      <w:proofErr w:type="gramStart"/>
      <w:r w:rsidRPr="00057B5A">
        <w:rPr>
          <w:rFonts w:ascii="Times New Roman" w:eastAsia="Times New Roman" w:hAnsi="Times New Roman"/>
          <w:bCs/>
          <w:color w:val="000000"/>
          <w:spacing w:val="2"/>
          <w:sz w:val="26"/>
          <w:szCs w:val="26"/>
          <w:lang w:eastAsia="ru-RU"/>
        </w:rPr>
        <w:t xml:space="preserve">Местная администрация муниципального образования </w:t>
      </w:r>
      <w:proofErr w:type="spellStart"/>
      <w:r w:rsidRPr="00057B5A">
        <w:rPr>
          <w:rFonts w:ascii="Times New Roman" w:eastAsia="Times New Roman" w:hAnsi="Times New Roman"/>
          <w:bCs/>
          <w:color w:val="000000"/>
          <w:spacing w:val="2"/>
          <w:sz w:val="26"/>
          <w:szCs w:val="26"/>
          <w:lang w:eastAsia="ru-RU"/>
        </w:rPr>
        <w:t>Большеижорское</w:t>
      </w:r>
      <w:proofErr w:type="spellEnd"/>
      <w:r w:rsidRPr="00057B5A">
        <w:rPr>
          <w:rFonts w:ascii="Times New Roman" w:eastAsia="Times New Roman" w:hAnsi="Times New Roman"/>
          <w:bCs/>
          <w:color w:val="000000"/>
          <w:spacing w:val="2"/>
          <w:sz w:val="26"/>
          <w:szCs w:val="26"/>
          <w:lang w:eastAsia="ru-RU"/>
        </w:rPr>
        <w:t xml:space="preserve"> городское поселение муниципального образования Ломоносовский муниципальный район Ленинградской области</w:t>
      </w:r>
      <w:r w:rsidRPr="00057B5A">
        <w:rPr>
          <w:rFonts w:ascii="Times New Roman" w:eastAsia="Times New Roman" w:hAnsi="Times New Roman"/>
          <w:bCs/>
          <w:color w:val="000000"/>
          <w:spacing w:val="-4"/>
          <w:sz w:val="26"/>
          <w:szCs w:val="26"/>
          <w:lang w:eastAsia="ru-RU"/>
        </w:rPr>
        <w:t>,</w:t>
      </w:r>
      <w:r w:rsidRPr="00424D62">
        <w:rPr>
          <w:rFonts w:ascii="Times New Roman" w:eastAsia="Times New Roman" w:hAnsi="Times New Roman"/>
          <w:b/>
          <w:bCs/>
          <w:color w:val="000000"/>
          <w:spacing w:val="-4"/>
          <w:sz w:val="26"/>
          <w:szCs w:val="26"/>
          <w:lang w:eastAsia="ru-RU"/>
        </w:rPr>
        <w:t xml:space="preserve"> </w:t>
      </w:r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 xml:space="preserve">именуемая в дальнейшем «Администрация </w:t>
      </w:r>
      <w:r w:rsidRPr="00424D62">
        <w:rPr>
          <w:rFonts w:ascii="Times New Roman" w:eastAsia="Times New Roman" w:hAnsi="Times New Roman"/>
          <w:color w:val="000000"/>
          <w:spacing w:val="-2"/>
          <w:sz w:val="26"/>
          <w:szCs w:val="26"/>
          <w:lang w:eastAsia="ru-RU"/>
        </w:rPr>
        <w:t xml:space="preserve">поселения», в лице Главы местной администрации Воронова Германа Анатольевича, </w:t>
      </w:r>
      <w:r w:rsidRPr="00424D62">
        <w:rPr>
          <w:rFonts w:ascii="Times New Roman" w:eastAsia="Times New Roman" w:hAnsi="Times New Roman"/>
          <w:color w:val="000000"/>
          <w:spacing w:val="-3"/>
          <w:sz w:val="26"/>
          <w:szCs w:val="26"/>
          <w:lang w:eastAsia="ru-RU"/>
        </w:rPr>
        <w:t xml:space="preserve">действующего на основании Положения о местной администрации муниципального </w:t>
      </w:r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 xml:space="preserve">образования </w:t>
      </w:r>
      <w:proofErr w:type="spellStart"/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>Большеижорское</w:t>
      </w:r>
      <w:proofErr w:type="spellEnd"/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 xml:space="preserve"> городское поселение муниципального образования Ломоносовский муниципальный район Ленинградской области, Устава муниципального образования </w:t>
      </w:r>
      <w:proofErr w:type="spellStart"/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>Большеижорское</w:t>
      </w:r>
      <w:proofErr w:type="spellEnd"/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 xml:space="preserve"> городское</w:t>
      </w:r>
      <w:r w:rsidRPr="00424D62">
        <w:rPr>
          <w:rFonts w:ascii="Times New Roman" w:eastAsia="Times New Roman" w:hAnsi="Times New Roman"/>
          <w:color w:val="000000"/>
          <w:spacing w:val="10"/>
          <w:sz w:val="26"/>
          <w:szCs w:val="26"/>
          <w:lang w:eastAsia="ru-RU"/>
        </w:rPr>
        <w:t xml:space="preserve"> поселение муниципального образования Ломоносовский муниципальный район Ленинградской области, Решения</w:t>
      </w:r>
      <w:proofErr w:type="gramEnd"/>
      <w:r w:rsidRPr="00424D62">
        <w:rPr>
          <w:rFonts w:ascii="Times New Roman" w:eastAsia="Times New Roman" w:hAnsi="Times New Roman"/>
          <w:color w:val="000000"/>
          <w:spacing w:val="10"/>
          <w:sz w:val="26"/>
          <w:szCs w:val="26"/>
          <w:lang w:eastAsia="ru-RU"/>
        </w:rPr>
        <w:t xml:space="preserve"> </w:t>
      </w:r>
      <w:proofErr w:type="gramStart"/>
      <w:r w:rsidRPr="00424D62">
        <w:rPr>
          <w:rFonts w:ascii="Times New Roman" w:eastAsia="Times New Roman" w:hAnsi="Times New Roman"/>
          <w:color w:val="000000"/>
          <w:spacing w:val="10"/>
          <w:sz w:val="26"/>
          <w:szCs w:val="26"/>
          <w:lang w:eastAsia="ru-RU"/>
        </w:rPr>
        <w:t xml:space="preserve">Совета депутатов муниципального </w:t>
      </w:r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 xml:space="preserve">образования </w:t>
      </w:r>
      <w:proofErr w:type="spellStart"/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>Большеижорское</w:t>
      </w:r>
      <w:proofErr w:type="spellEnd"/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 xml:space="preserve"> городское поселение муниципального образования Ломоносовский муниципальный район Ленинградской области</w:t>
      </w:r>
      <w:r w:rsidRPr="00424D62">
        <w:rPr>
          <w:rFonts w:ascii="Times New Roman" w:eastAsia="Times New Roman" w:hAnsi="Times New Roman"/>
          <w:color w:val="000000"/>
          <w:spacing w:val="10"/>
          <w:sz w:val="26"/>
          <w:szCs w:val="26"/>
          <w:lang w:eastAsia="ru-RU"/>
        </w:rPr>
        <w:t xml:space="preserve"> от 23 декабря 2015 года № 20, с одной стороны, и </w:t>
      </w:r>
      <w:r w:rsidRPr="00424D62">
        <w:rPr>
          <w:rFonts w:ascii="Times New Roman" w:eastAsia="Times New Roman" w:hAnsi="Times New Roman"/>
          <w:b/>
          <w:bCs/>
          <w:color w:val="000000"/>
          <w:spacing w:val="10"/>
          <w:sz w:val="26"/>
          <w:szCs w:val="26"/>
          <w:lang w:eastAsia="ru-RU"/>
        </w:rPr>
        <w:t xml:space="preserve">Администрация муниципального образования Ломоносовский муниципальный район </w:t>
      </w:r>
      <w:r w:rsidRPr="00424D62">
        <w:rPr>
          <w:rFonts w:ascii="Times New Roman" w:eastAsia="Times New Roman" w:hAnsi="Times New Roman"/>
          <w:b/>
          <w:bCs/>
          <w:color w:val="000000"/>
          <w:spacing w:val="-1"/>
          <w:sz w:val="26"/>
          <w:szCs w:val="26"/>
          <w:lang w:eastAsia="ru-RU"/>
        </w:rPr>
        <w:t xml:space="preserve">Ленинградской области, </w:t>
      </w:r>
      <w:r w:rsidRPr="00424D62">
        <w:rPr>
          <w:rFonts w:ascii="Times New Roman" w:eastAsia="Times New Roman" w:hAnsi="Times New Roman"/>
          <w:color w:val="000000"/>
          <w:spacing w:val="-1"/>
          <w:sz w:val="26"/>
          <w:szCs w:val="26"/>
          <w:lang w:eastAsia="ru-RU"/>
        </w:rPr>
        <w:t>именуемая в дальнейшем «Администрация района», в лице г</w:t>
      </w:r>
      <w:r w:rsidRPr="00424D62">
        <w:rPr>
          <w:rFonts w:ascii="Times New Roman" w:eastAsia="Times New Roman" w:hAnsi="Times New Roman"/>
          <w:color w:val="000000"/>
          <w:spacing w:val="-3"/>
          <w:sz w:val="26"/>
          <w:szCs w:val="26"/>
          <w:lang w:eastAsia="ru-RU"/>
        </w:rPr>
        <w:t xml:space="preserve">лавы администрации Кондрашова Алексея Олеговича, действующего на основании </w:t>
      </w:r>
      <w:r w:rsidRPr="00424D62">
        <w:rPr>
          <w:rFonts w:ascii="Times New Roman" w:eastAsia="Times New Roman" w:hAnsi="Times New Roman"/>
          <w:color w:val="000000"/>
          <w:spacing w:val="5"/>
          <w:sz w:val="26"/>
          <w:szCs w:val="26"/>
          <w:lang w:eastAsia="ru-RU"/>
        </w:rPr>
        <w:t xml:space="preserve">Положения об администрации муниципального образования Ломоносовский </w:t>
      </w:r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>муниципальный район Ленинградской области, Устава муниципального образования</w:t>
      </w:r>
      <w:proofErr w:type="gramEnd"/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 xml:space="preserve"> </w:t>
      </w:r>
      <w:r w:rsidRPr="00424D62"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  <w:t xml:space="preserve">Ломоносовский муниципальный район Ленинградской области, Решения Совета депутатов </w:t>
      </w:r>
      <w:r w:rsidRPr="00424D62">
        <w:rPr>
          <w:rFonts w:ascii="Times New Roman" w:eastAsia="Times New Roman" w:hAnsi="Times New Roman"/>
          <w:color w:val="000000"/>
          <w:spacing w:val="-3"/>
          <w:sz w:val="26"/>
          <w:szCs w:val="26"/>
          <w:lang w:eastAsia="ru-RU"/>
        </w:rPr>
        <w:t xml:space="preserve">муниципального </w:t>
      </w:r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>образования Ломоносовский муниципальный район Ленинградской области</w:t>
      </w:r>
      <w:r w:rsidRPr="00424D62"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  <w:t xml:space="preserve"> от 20 декабря 2018 года № 41, с другой стороны, вместе </w:t>
      </w:r>
      <w:r w:rsidRPr="00424D62">
        <w:rPr>
          <w:rFonts w:ascii="Times New Roman" w:eastAsia="Times New Roman" w:hAnsi="Times New Roman"/>
          <w:color w:val="000000"/>
          <w:spacing w:val="6"/>
          <w:sz w:val="26"/>
          <w:szCs w:val="26"/>
          <w:lang w:eastAsia="ru-RU"/>
        </w:rPr>
        <w:t>именуемые «Стороны», руководствуясь Федеральным законом от 06.10.2003 года № 131-ФЗ «Об общих принципах организации местного самоуправления в Российской Федерации»</w:t>
      </w:r>
      <w:r w:rsidRPr="00424D62">
        <w:rPr>
          <w:rFonts w:ascii="Times New Roman" w:eastAsia="Times New Roman" w:hAnsi="Times New Roman"/>
          <w:color w:val="000000"/>
          <w:spacing w:val="1"/>
          <w:sz w:val="26"/>
          <w:szCs w:val="26"/>
          <w:lang w:eastAsia="ru-RU"/>
        </w:rPr>
        <w:t xml:space="preserve">, заключили настоящее Соглашение (далее – Соглашение) о </w:t>
      </w:r>
      <w:r w:rsidRPr="00424D62">
        <w:rPr>
          <w:rFonts w:ascii="Times New Roman" w:eastAsia="Times New Roman" w:hAnsi="Times New Roman"/>
          <w:color w:val="000000"/>
          <w:spacing w:val="-7"/>
          <w:sz w:val="26"/>
          <w:szCs w:val="26"/>
          <w:lang w:eastAsia="ru-RU"/>
        </w:rPr>
        <w:t>нижеследующем:</w:t>
      </w:r>
    </w:p>
    <w:p w:rsidR="00424D62" w:rsidRPr="00424D62" w:rsidRDefault="00424D62" w:rsidP="00424D6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74" w:after="0" w:line="240" w:lineRule="auto"/>
        <w:ind w:right="19"/>
        <w:rPr>
          <w:rFonts w:ascii="Times New Roman" w:eastAsia="Times New Roman" w:hAnsi="Times New Roman"/>
          <w:b/>
          <w:bCs/>
          <w:color w:val="000000"/>
          <w:spacing w:val="-5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b/>
          <w:bCs/>
          <w:color w:val="000000"/>
          <w:spacing w:val="-5"/>
          <w:sz w:val="26"/>
          <w:szCs w:val="26"/>
          <w:lang w:eastAsia="ru-RU"/>
        </w:rPr>
        <w:t>ПРЕДМЕТ СОГЛАШЕНИЯ</w:t>
      </w: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14" w:firstLine="725"/>
        <w:jc w:val="both"/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 xml:space="preserve">1.1. Администрация поселения передает Администрации района отдельные полномочия </w:t>
      </w:r>
      <w:r w:rsidRPr="00424D62">
        <w:rPr>
          <w:rFonts w:ascii="Times New Roman" w:eastAsia="Times New Roman" w:hAnsi="Times New Roman"/>
          <w:sz w:val="26"/>
          <w:szCs w:val="26"/>
          <w:lang w:eastAsia="ru-RU"/>
        </w:rPr>
        <w:t>сектору государственных программ и капитального развития управления экономического развития и инвестиций</w:t>
      </w:r>
      <w:r w:rsidRPr="00424D62"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 xml:space="preserve"> в соответствии с принятыми решениями Совета депутатов поселения</w:t>
      </w:r>
      <w:r w:rsidRPr="00424D62"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по тексту - переданные полномочия поселения)</w:t>
      </w:r>
      <w:r w:rsidRPr="00424D62"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  <w:t>.</w:t>
      </w: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14" w:firstLine="725"/>
        <w:jc w:val="both"/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</w:pP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14" w:firstLine="725"/>
        <w:jc w:val="both"/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</w:pP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14" w:firstLine="725"/>
        <w:jc w:val="both"/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</w:pP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14" w:firstLine="725"/>
        <w:jc w:val="both"/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</w:pP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14" w:firstLine="725"/>
        <w:jc w:val="both"/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</w:pP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14" w:firstLine="725"/>
        <w:jc w:val="both"/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</w:pP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14" w:firstLine="725"/>
        <w:jc w:val="both"/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  <w:t xml:space="preserve">1.2. Уполномоченным жилищным органом </w:t>
      </w:r>
      <w:r w:rsidRPr="00424D62"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муниципального образования Ломоносовский муниципальный район Ленинградской области, осуществляющим непосредственное исполнение переданных полномочий поселения является С</w:t>
      </w:r>
      <w:r w:rsidRPr="00424D62">
        <w:rPr>
          <w:rFonts w:ascii="Times New Roman" w:eastAsia="Times New Roman" w:hAnsi="Times New Roman"/>
          <w:sz w:val="26"/>
          <w:szCs w:val="26"/>
          <w:lang w:eastAsia="ru-RU"/>
        </w:rPr>
        <w:t>ектор государственных программ и капитального развития управления экономического развития и инвестиций</w:t>
      </w:r>
      <w:r w:rsidRPr="00424D6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424D62"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  <w:t xml:space="preserve">администрации муниципального образования Ломоносовский муниципальный район Ленинградской области (далее по тексту - </w:t>
      </w:r>
      <w:r w:rsidRPr="00424D62"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С</w:t>
      </w:r>
      <w:r w:rsidRPr="00424D62">
        <w:rPr>
          <w:rFonts w:ascii="Times New Roman" w:eastAsia="Times New Roman" w:hAnsi="Times New Roman"/>
          <w:sz w:val="26"/>
          <w:szCs w:val="26"/>
          <w:lang w:eastAsia="ru-RU"/>
        </w:rPr>
        <w:t>ектор государственных программ</w:t>
      </w:r>
      <w:r w:rsidRPr="00424D62"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  <w:t xml:space="preserve">).  </w:t>
      </w: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14" w:firstLine="725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24D62" w:rsidRPr="00424D62" w:rsidRDefault="00424D62" w:rsidP="00424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11111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b/>
          <w:color w:val="111111"/>
          <w:sz w:val="26"/>
          <w:szCs w:val="26"/>
          <w:lang w:eastAsia="ru-RU"/>
        </w:rPr>
        <w:t>2 . ПРАВА И ОБЯЗАННОСТИ СТОРОН</w:t>
      </w:r>
    </w:p>
    <w:p w:rsidR="00424D62" w:rsidRPr="00424D62" w:rsidRDefault="00424D62" w:rsidP="00424D6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24D62" w:rsidRPr="00424D62" w:rsidRDefault="00424D62" w:rsidP="00424D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2.1. Администрация поселения:</w:t>
      </w:r>
    </w:p>
    <w:p w:rsidR="00424D62" w:rsidRPr="00424D62" w:rsidRDefault="00424D62" w:rsidP="00424D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2.1.1. Перечисляет Администрации района финансовые средства в виде субвенций, предназначенные для исполнения переданных по настоящему Соглашению полномочий</w:t>
      </w:r>
    </w:p>
    <w:p w:rsidR="00424D62" w:rsidRPr="00424D62" w:rsidRDefault="00424D62" w:rsidP="00424D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 xml:space="preserve">2.1.2. Осуществляет </w:t>
      </w:r>
      <w:proofErr w:type="gramStart"/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контроль за</w:t>
      </w:r>
      <w:proofErr w:type="gramEnd"/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 xml:space="preserve"> исполнением Администрацией района переданных ей полномочий, а также за целевым использованием финансовых средств, предоставленных на эти цели. В случае выявления нарушений дает обязательные для исполнения Администрацией района письменные предписания для устранения выявленных нарушений в определенный срок с момента уведомления.</w:t>
      </w:r>
    </w:p>
    <w:p w:rsidR="00424D62" w:rsidRPr="00424D62" w:rsidRDefault="00424D62" w:rsidP="00424D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2.2. Администрация района:</w:t>
      </w:r>
    </w:p>
    <w:p w:rsidR="00424D62" w:rsidRPr="00424D62" w:rsidRDefault="00424D62" w:rsidP="00424D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 xml:space="preserve">2.2.1. Осуществляет переданные ей Администрацией поселения полномочия в соответствии с пунктом 1.2 настоящего Соглашения и действующим законодательством в </w:t>
      </w:r>
      <w:proofErr w:type="gramStart"/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пределах</w:t>
      </w:r>
      <w:proofErr w:type="gramEnd"/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 xml:space="preserve"> выделенных на эти цели финансовых средств.</w:t>
      </w:r>
    </w:p>
    <w:p w:rsidR="00424D62" w:rsidRPr="00424D62" w:rsidRDefault="00424D62" w:rsidP="00424D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2.2.2. Рассматривает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полномочий, не позднее чем в месячный срок (если в требовании не указан иной срок) принимает меры по устранению нарушений и незамедлительно сообщает об этом Администрации поселения.</w:t>
      </w:r>
    </w:p>
    <w:p w:rsidR="00424D62" w:rsidRPr="00424D62" w:rsidRDefault="00424D62" w:rsidP="00424D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2.2.3. Ежеквартально, не позднее 10 числа, следующего за отчетным периодом, представляет Администрации поселения отчет об использовании финансовых сре</w:t>
      </w:r>
      <w:proofErr w:type="gramStart"/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дств дл</w:t>
      </w:r>
      <w:proofErr w:type="gramEnd"/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я исполнения переданных по настоящему Соглашению полномочий.</w:t>
      </w:r>
    </w:p>
    <w:p w:rsidR="00424D62" w:rsidRPr="00424D62" w:rsidRDefault="00424D62" w:rsidP="00424D6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 xml:space="preserve">2.3. </w:t>
      </w:r>
      <w:proofErr w:type="gramStart"/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 xml:space="preserve">Стороны согласились в том, что Администрация района осуществляет в рамках предоставленной компетенции </w:t>
      </w:r>
      <w:r w:rsidRPr="00424D6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обеспечение малоимущих граждан, проживающих в МО </w:t>
      </w:r>
      <w:proofErr w:type="spellStart"/>
      <w:r w:rsidRPr="00424D6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Большеижорское</w:t>
      </w:r>
      <w:proofErr w:type="spellEnd"/>
      <w:r w:rsidRPr="00424D6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городское поселение  и нуждающихся в улучшении жилищных условий, жилыми помещениями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 и</w:t>
      </w:r>
      <w:r w:rsidRPr="00424D62"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  <w:t xml:space="preserve"> </w:t>
      </w:r>
      <w:r w:rsidRPr="00424D62">
        <w:rPr>
          <w:rFonts w:ascii="Times New Roman" w:eastAsia="Times New Roman" w:hAnsi="Times New Roman"/>
          <w:sz w:val="26"/>
          <w:szCs w:val="26"/>
          <w:lang w:eastAsia="ru-RU"/>
        </w:rPr>
        <w:t xml:space="preserve"> реализации подпрограммы «Переселение граждан из аварийного жилищного фонда на территории Ленинградской области»  государственной</w:t>
      </w:r>
      <w:proofErr w:type="gramEnd"/>
      <w:r w:rsidRPr="00424D62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программы Ленинградской области «Обеспечение качественным жильем граждан на территории Ленинградской области»   подпрограммы «Оказание поддержки гражданам, пострадавшим в результате пожара муниципального жилищного фонда» государственной программы Ленинградской области «Обеспечение качественным жильем граждан на территории Ленинградской области»</w:t>
      </w:r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 xml:space="preserve">, </w:t>
      </w:r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lastRenderedPageBreak/>
        <w:t>перечисленных в пункте 1.2 настоящего Соглашения.</w:t>
      </w:r>
    </w:p>
    <w:p w:rsidR="00424D62" w:rsidRPr="00424D62" w:rsidRDefault="00424D62" w:rsidP="00424D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color w:val="111111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2.4. В случае невозможности надлежащего исполнения переданных полномочий Администрация района сообщает об этом в письменной форме Администрации поселения в течени</w:t>
      </w:r>
      <w:proofErr w:type="gramStart"/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и</w:t>
      </w:r>
      <w:proofErr w:type="gramEnd"/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 xml:space="preserve"> 10 дней, Администрация поселения рассматривает такое сообщение в течение в течении 10 дней с момента его поступления.</w:t>
      </w:r>
    </w:p>
    <w:p w:rsidR="00424D62" w:rsidRPr="00424D62" w:rsidRDefault="00424D62" w:rsidP="00424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11111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b/>
          <w:color w:val="111111"/>
          <w:sz w:val="26"/>
          <w:szCs w:val="26"/>
          <w:lang w:eastAsia="ru-RU"/>
        </w:rPr>
        <w:t>3. ОТВЕТСТВЕННОСТЬ СТОРОН</w:t>
      </w:r>
    </w:p>
    <w:p w:rsidR="00424D62" w:rsidRPr="00424D62" w:rsidRDefault="00424D62" w:rsidP="00424D6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24D62" w:rsidRPr="00424D62" w:rsidRDefault="00424D62" w:rsidP="00424D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 xml:space="preserve">3.1. Установление факта ненадлежащего осуществления Администрацией района переданных ей полномочий является основанием для одностороннего расторжения данного соглашения. Расторжение Соглашения влечет за собой возврат перечисленных субвенций, за вычетом фактических расходов, подтвержденных документально, в срок 30 дней с момента подписания Соглашения о расторжении или получения письменного уведомления о расторжении Соглашения. </w:t>
      </w:r>
    </w:p>
    <w:p w:rsidR="00424D62" w:rsidRPr="00424D62" w:rsidRDefault="00424D62" w:rsidP="00424D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</w:p>
    <w:p w:rsidR="00424D62" w:rsidRPr="00424D62" w:rsidRDefault="00424D62" w:rsidP="00424D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3.2. Администрация района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424D62" w:rsidRPr="00424D62" w:rsidRDefault="00424D62" w:rsidP="00424D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3.3. В случае неисполнения Администрацией поселения вытекающих из настоящего Соглашения обязательств по финансированию осуществления Администрацией района переданных ей полномочий, Администрация района вправе требовать расторжения данного Соглашения.</w:t>
      </w:r>
    </w:p>
    <w:p w:rsidR="00424D62" w:rsidRPr="00424D62" w:rsidRDefault="00424D62" w:rsidP="00424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</w:p>
    <w:p w:rsidR="00424D62" w:rsidRPr="00424D62" w:rsidRDefault="00424D62" w:rsidP="00424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11111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b/>
          <w:color w:val="111111"/>
          <w:sz w:val="26"/>
          <w:szCs w:val="26"/>
          <w:lang w:eastAsia="ru-RU"/>
        </w:rPr>
        <w:t>4. СРОК ДЕЙСТВИЯ, ОСНОВАНИЯ И ПОРЯДОК ПРЕКРАЩЕНИЯ ДЕЙСТВИЯ СОГЛАШЕНИЯ</w:t>
      </w:r>
    </w:p>
    <w:p w:rsidR="00424D62" w:rsidRPr="00424D62" w:rsidRDefault="00424D62" w:rsidP="00424D6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24D62" w:rsidRPr="00424D62" w:rsidRDefault="00424D62" w:rsidP="00424D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4.1. Настоящее Соглашение вступает в силу с "01" января  2020 года</w:t>
      </w:r>
    </w:p>
    <w:p w:rsidR="00424D62" w:rsidRPr="00424D62" w:rsidRDefault="00424D62" w:rsidP="00424D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4.2. Срок действия настоящего Соглашения устанавливается до 21.12.2020 года.</w:t>
      </w:r>
    </w:p>
    <w:p w:rsidR="00424D62" w:rsidRPr="00424D62" w:rsidRDefault="00424D62" w:rsidP="00424D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4.3. Действие настоящего Соглашения может быть прекращено досрочно:</w:t>
      </w:r>
    </w:p>
    <w:p w:rsidR="00424D62" w:rsidRPr="00424D62" w:rsidRDefault="00424D62" w:rsidP="00424D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4.3.1. По соглашению Сторон.</w:t>
      </w:r>
    </w:p>
    <w:p w:rsidR="00424D62" w:rsidRPr="00424D62" w:rsidRDefault="00424D62" w:rsidP="00424D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4.3.2. В одностороннем порядке в случае:</w:t>
      </w:r>
    </w:p>
    <w:p w:rsidR="00424D62" w:rsidRPr="00424D62" w:rsidRDefault="00424D62" w:rsidP="00424D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- изменения действующего законодательства Российской Федерации и (или) законодательства (наименование субъекта Российской Федерации);</w:t>
      </w:r>
    </w:p>
    <w:p w:rsidR="00424D62" w:rsidRPr="00424D62" w:rsidRDefault="00424D62" w:rsidP="00424D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424D62" w:rsidRPr="00424D62" w:rsidRDefault="00424D62" w:rsidP="00424D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Администрацией поселения самостоятельно.</w:t>
      </w:r>
    </w:p>
    <w:p w:rsidR="00424D62" w:rsidRDefault="00424D62" w:rsidP="00424D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color w:val="111111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4.4. Уведомление о расторжении настоящего Соглашения в одностороннем порядке направляется второй стороне не менее чем за 30 дней, при этом второй стороне возмещаются все убытки, связанные с досрочным расторжением соглашения.</w:t>
      </w:r>
    </w:p>
    <w:p w:rsidR="00424D62" w:rsidRPr="00424D62" w:rsidRDefault="00424D62" w:rsidP="00424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11111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b/>
          <w:color w:val="111111"/>
          <w:sz w:val="26"/>
          <w:szCs w:val="26"/>
          <w:lang w:eastAsia="ru-RU"/>
        </w:rPr>
        <w:t>5. ЗАКЛЮЧИТЕЛЬНЫЕ ПОЛОЖЕНИЯ</w:t>
      </w:r>
    </w:p>
    <w:p w:rsidR="00424D62" w:rsidRPr="00424D62" w:rsidRDefault="00424D62" w:rsidP="00424D6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24D62" w:rsidRPr="00424D62" w:rsidRDefault="00424D62" w:rsidP="00424D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5.1. Настоящее Соглашение составлено в двух экземплярах, имеющих одинаковую юридическую силу, по одному для каждой из Сторон.</w:t>
      </w:r>
    </w:p>
    <w:p w:rsidR="00424D62" w:rsidRPr="00424D62" w:rsidRDefault="00424D62" w:rsidP="00424D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lastRenderedPageBreak/>
        <w:t>5.2.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424D62" w:rsidRPr="00424D62" w:rsidRDefault="00424D62" w:rsidP="00424D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5.3. По вопросам, не урегулированным настоящим Соглашением, Стороны руководствуются действующим законодательством.</w:t>
      </w:r>
    </w:p>
    <w:p w:rsidR="00424D62" w:rsidRPr="00424D62" w:rsidRDefault="00424D62" w:rsidP="00424D6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b/>
          <w:color w:val="111111"/>
          <w:sz w:val="26"/>
          <w:szCs w:val="26"/>
          <w:lang w:eastAsia="ru-RU"/>
        </w:rPr>
        <w:t>5.4. Споры, связанные с исполнением настоящего Соглашения, разрешаются путем проведения переговоров или в судебном порядке.</w:t>
      </w: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before="264" w:after="552" w:line="240" w:lineRule="auto"/>
        <w:ind w:left="1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b/>
          <w:bCs/>
          <w:color w:val="000000"/>
          <w:spacing w:val="-4"/>
          <w:sz w:val="26"/>
          <w:szCs w:val="26"/>
          <w:lang w:eastAsia="ru-RU"/>
        </w:rPr>
        <w:t>6. РЕКВИЗИТЫ И ПОДПИСИ СТОРОН</w:t>
      </w: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  <w:t xml:space="preserve">Местная администрация муниципального образования </w:t>
      </w:r>
      <w:proofErr w:type="spellStart"/>
      <w:r w:rsidRPr="00424D62"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  <w:t>Большеижорское</w:t>
      </w:r>
      <w:proofErr w:type="spellEnd"/>
      <w:r w:rsidRPr="00424D62"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  <w:t xml:space="preserve"> городское поселение муниципального образования Ломоносовский муниципальный район Ленинградской области</w:t>
      </w: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/>
          <w:color w:val="000000"/>
          <w:spacing w:val="-9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000000"/>
          <w:spacing w:val="-9"/>
          <w:sz w:val="26"/>
          <w:szCs w:val="26"/>
          <w:lang w:eastAsia="ru-RU"/>
        </w:rPr>
        <w:t xml:space="preserve">Место нахождения: 188531, Россия, Ленинградская область, Ломоносовский район, </w:t>
      </w:r>
      <w:proofErr w:type="spellStart"/>
      <w:r w:rsidRPr="00424D62">
        <w:rPr>
          <w:rFonts w:ascii="Times New Roman" w:eastAsia="Times New Roman" w:hAnsi="Times New Roman"/>
          <w:color w:val="000000"/>
          <w:spacing w:val="-9"/>
          <w:sz w:val="26"/>
          <w:szCs w:val="26"/>
          <w:lang w:eastAsia="ru-RU"/>
        </w:rPr>
        <w:t>пгт</w:t>
      </w:r>
      <w:proofErr w:type="spellEnd"/>
      <w:r w:rsidRPr="00424D62">
        <w:rPr>
          <w:rFonts w:ascii="Times New Roman" w:eastAsia="Times New Roman" w:hAnsi="Times New Roman"/>
          <w:color w:val="000000"/>
          <w:spacing w:val="-9"/>
          <w:sz w:val="26"/>
          <w:szCs w:val="26"/>
          <w:lang w:eastAsia="ru-RU"/>
        </w:rPr>
        <w:t xml:space="preserve"> Большая Ижора, ул. </w:t>
      </w:r>
      <w:proofErr w:type="spellStart"/>
      <w:r w:rsidRPr="00424D62">
        <w:rPr>
          <w:rFonts w:ascii="Times New Roman" w:eastAsia="Times New Roman" w:hAnsi="Times New Roman"/>
          <w:color w:val="000000"/>
          <w:spacing w:val="-9"/>
          <w:sz w:val="26"/>
          <w:szCs w:val="26"/>
          <w:lang w:eastAsia="ru-RU"/>
        </w:rPr>
        <w:t>Астанина</w:t>
      </w:r>
      <w:proofErr w:type="spellEnd"/>
      <w:r w:rsidRPr="00424D62">
        <w:rPr>
          <w:rFonts w:ascii="Times New Roman" w:eastAsia="Times New Roman" w:hAnsi="Times New Roman"/>
          <w:color w:val="000000"/>
          <w:spacing w:val="-9"/>
          <w:sz w:val="26"/>
          <w:szCs w:val="26"/>
          <w:lang w:eastAsia="ru-RU"/>
        </w:rPr>
        <w:t>, д. 5</w:t>
      </w: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 xml:space="preserve">ИНН 4720008191 КПП 472501001 </w:t>
      </w:r>
      <w:r w:rsidRPr="00424D62"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  <w:t>ОКПО 00368065 ОКТМО 41630154</w:t>
      </w: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  <w:t>Банк</w:t>
      </w:r>
      <w:proofErr w:type="gramStart"/>
      <w:r w:rsidRPr="00424D62"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  <w:t>.</w:t>
      </w:r>
      <w:proofErr w:type="gramEnd"/>
      <w:r w:rsidRPr="00424D62"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  <w:t xml:space="preserve"> </w:t>
      </w:r>
      <w:proofErr w:type="gramStart"/>
      <w:r w:rsidRPr="00424D62"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  <w:t>р</w:t>
      </w:r>
      <w:proofErr w:type="gramEnd"/>
      <w:r w:rsidRPr="00424D62"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  <w:t>еквизиты :</w:t>
      </w: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before="5" w:after="0" w:line="274" w:lineRule="exact"/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 xml:space="preserve">УФК по Ленинградской области (КФ администрации Ломоносовского муниципального района, Местная администрация МО </w:t>
      </w:r>
      <w:proofErr w:type="spellStart"/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>Большеижорское</w:t>
      </w:r>
      <w:proofErr w:type="spellEnd"/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 xml:space="preserve"> городское поселение)</w:t>
      </w: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before="5" w:after="0" w:line="274" w:lineRule="exact"/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</w:pPr>
      <w:proofErr w:type="gramStart"/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>л</w:t>
      </w:r>
      <w:proofErr w:type="gramEnd"/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>/</w:t>
      </w:r>
      <w:proofErr w:type="spellStart"/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>сч</w:t>
      </w:r>
      <w:proofErr w:type="spellEnd"/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 xml:space="preserve"> 02453200800</w:t>
      </w: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</w:pPr>
      <w:proofErr w:type="gramStart"/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>р</w:t>
      </w:r>
      <w:proofErr w:type="gramEnd"/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>/с № 40204810600000002207</w:t>
      </w: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before="5" w:after="0" w:line="274" w:lineRule="exact"/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>Банк: Отделение Ленинградское</w:t>
      </w: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before="5" w:after="0" w:line="274" w:lineRule="exact"/>
        <w:rPr>
          <w:rFonts w:ascii="Times New Roman" w:eastAsia="Times New Roman" w:hAnsi="Times New Roman"/>
          <w:color w:val="000000"/>
          <w:spacing w:val="-6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000000"/>
          <w:spacing w:val="-6"/>
          <w:sz w:val="26"/>
          <w:szCs w:val="26"/>
          <w:lang w:eastAsia="ru-RU"/>
        </w:rPr>
        <w:t xml:space="preserve">г. Санкт-Петербург </w:t>
      </w: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/>
          <w:color w:val="000000"/>
          <w:spacing w:val="-7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000000"/>
          <w:spacing w:val="-7"/>
          <w:sz w:val="26"/>
          <w:szCs w:val="26"/>
          <w:lang w:eastAsia="ru-RU"/>
        </w:rPr>
        <w:t>БИК 044106001</w:t>
      </w: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sz w:val="26"/>
          <w:szCs w:val="26"/>
          <w:lang w:eastAsia="ru-RU"/>
        </w:rPr>
        <w:t>Глава администрации поселения</w:t>
      </w: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sz w:val="26"/>
          <w:szCs w:val="26"/>
          <w:lang w:eastAsia="ru-RU"/>
        </w:rPr>
        <w:t xml:space="preserve">МО </w:t>
      </w:r>
      <w:proofErr w:type="spellStart"/>
      <w:r w:rsidRPr="00424D62">
        <w:rPr>
          <w:rFonts w:ascii="Times New Roman" w:eastAsia="Times New Roman" w:hAnsi="Times New Roman"/>
          <w:sz w:val="26"/>
          <w:szCs w:val="26"/>
          <w:lang w:eastAsia="ru-RU"/>
        </w:rPr>
        <w:t>Большеижорское</w:t>
      </w:r>
      <w:proofErr w:type="spellEnd"/>
      <w:r w:rsidRPr="00424D62">
        <w:rPr>
          <w:rFonts w:ascii="Times New Roman" w:eastAsia="Times New Roman" w:hAnsi="Times New Roman"/>
          <w:sz w:val="26"/>
          <w:szCs w:val="26"/>
          <w:lang w:eastAsia="ru-RU"/>
        </w:rPr>
        <w:t xml:space="preserve"> городское поселение</w:t>
      </w: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 </w:t>
      </w:r>
      <w:proofErr w:type="spellStart"/>
      <w:r w:rsidRPr="00424D62">
        <w:rPr>
          <w:rFonts w:ascii="Times New Roman" w:eastAsia="Times New Roman" w:hAnsi="Times New Roman"/>
          <w:sz w:val="26"/>
          <w:szCs w:val="26"/>
          <w:lang w:eastAsia="ru-RU"/>
        </w:rPr>
        <w:t>Г.А.Воронов</w:t>
      </w:r>
      <w:proofErr w:type="spellEnd"/>
      <w:r w:rsidRPr="00424D62">
        <w:rPr>
          <w:rFonts w:ascii="Times New Roman" w:eastAsia="Times New Roman" w:hAnsi="Times New Roman"/>
          <w:sz w:val="26"/>
          <w:szCs w:val="26"/>
          <w:lang w:eastAsia="ru-RU"/>
        </w:rPr>
        <w:br/>
        <w:t>М.П.</w:t>
      </w: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000000"/>
          <w:spacing w:val="-2"/>
          <w:sz w:val="26"/>
          <w:szCs w:val="26"/>
          <w:lang w:eastAsia="ru-RU"/>
        </w:rPr>
        <w:t xml:space="preserve">Администрация муниципального образования Ломоносовский </w:t>
      </w:r>
      <w:r w:rsidRPr="00424D62"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  <w:t xml:space="preserve">муниципальный район Ленинградской области </w:t>
      </w: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</w:pP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/>
          <w:color w:val="000000"/>
          <w:spacing w:val="-7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000000"/>
          <w:spacing w:val="-6"/>
          <w:sz w:val="26"/>
          <w:szCs w:val="26"/>
          <w:lang w:eastAsia="ru-RU"/>
        </w:rPr>
        <w:t xml:space="preserve">Место нахождения: 188502, Ленинградская область, </w:t>
      </w:r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>Ломоносовский район, д. Горбунки, д.5а</w:t>
      </w:r>
      <w:r w:rsidRPr="00424D62"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  <w:t xml:space="preserve"> </w:t>
      </w: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000000"/>
          <w:spacing w:val="-5"/>
          <w:sz w:val="26"/>
          <w:szCs w:val="26"/>
          <w:lang w:eastAsia="ru-RU"/>
        </w:rPr>
        <w:t xml:space="preserve">ИНН 4720007053 КПП 472501001 ОКПО 04033159 ОКТМО 41630000 </w:t>
      </w: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>Банковские реквизиты для перечисления трансфертов:</w:t>
      </w: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>ИНН 4720020985 КПП 472501001</w:t>
      </w: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>УФК по Ленинградской</w:t>
      </w: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 xml:space="preserve">области (Комитет финансов администрации Ломоносовского муниципального района, </w:t>
      </w:r>
      <w:proofErr w:type="gramStart"/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>л</w:t>
      </w:r>
      <w:proofErr w:type="gramEnd"/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>/</w:t>
      </w:r>
      <w:proofErr w:type="spellStart"/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>сч</w:t>
      </w:r>
      <w:proofErr w:type="spellEnd"/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 xml:space="preserve"> 04453005220)</w:t>
      </w: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</w:pPr>
      <w:proofErr w:type="gramStart"/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>р</w:t>
      </w:r>
      <w:proofErr w:type="gramEnd"/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 xml:space="preserve">/с № 40101810200000010022 </w:t>
      </w: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000000"/>
          <w:spacing w:val="-4"/>
          <w:sz w:val="26"/>
          <w:szCs w:val="26"/>
          <w:lang w:eastAsia="ru-RU"/>
        </w:rPr>
        <w:t>Банк: Отделение Ленинградское</w:t>
      </w: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/>
          <w:color w:val="000000"/>
          <w:spacing w:val="-6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000000"/>
          <w:spacing w:val="-6"/>
          <w:sz w:val="26"/>
          <w:szCs w:val="26"/>
          <w:lang w:eastAsia="ru-RU"/>
        </w:rPr>
        <w:t xml:space="preserve">г. Санкт-Петербург </w:t>
      </w: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/>
          <w:color w:val="000000"/>
          <w:spacing w:val="-7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000000"/>
          <w:spacing w:val="-7"/>
          <w:sz w:val="26"/>
          <w:szCs w:val="26"/>
          <w:lang w:eastAsia="ru-RU"/>
        </w:rPr>
        <w:t>БИК 044106001</w:t>
      </w:r>
    </w:p>
    <w:p w:rsidR="00424D62" w:rsidRPr="00424D62" w:rsidRDefault="00424D62" w:rsidP="00424D62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color w:val="000000"/>
          <w:spacing w:val="-7"/>
          <w:sz w:val="26"/>
          <w:szCs w:val="26"/>
          <w:lang w:eastAsia="ru-RU"/>
        </w:rPr>
        <w:t xml:space="preserve">КБК </w:t>
      </w:r>
      <w:r w:rsidRPr="00424D62">
        <w:rPr>
          <w:rFonts w:ascii="Times New Roman" w:eastAsia="Times New Roman" w:hAnsi="Times New Roman"/>
          <w:b/>
          <w:sz w:val="26"/>
          <w:szCs w:val="26"/>
          <w:lang w:eastAsia="ru-RU"/>
        </w:rPr>
        <w:t>926 20240014050000 150</w:t>
      </w:r>
    </w:p>
    <w:p w:rsidR="00424D62" w:rsidRPr="00424D62" w:rsidRDefault="00424D62" w:rsidP="00424D6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sz w:val="26"/>
          <w:szCs w:val="26"/>
          <w:lang w:eastAsia="ru-RU"/>
        </w:rPr>
        <w:t>Глава администрации района</w:t>
      </w:r>
    </w:p>
    <w:p w:rsidR="00424D62" w:rsidRPr="00424D62" w:rsidRDefault="00424D62" w:rsidP="00424D6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4D62">
        <w:rPr>
          <w:rFonts w:ascii="Times New Roman" w:eastAsia="Times New Roman" w:hAnsi="Times New Roman"/>
          <w:sz w:val="26"/>
          <w:szCs w:val="26"/>
          <w:lang w:eastAsia="ru-RU"/>
        </w:rPr>
        <w:t>______________________ А.О. Кондрашов</w:t>
      </w:r>
    </w:p>
    <w:p w:rsidR="00424D62" w:rsidRDefault="00424D62" w:rsidP="00424D62">
      <w:pPr>
        <w:spacing w:after="0" w:line="240" w:lineRule="auto"/>
      </w:pPr>
      <w:r w:rsidRPr="00424D62">
        <w:rPr>
          <w:rFonts w:ascii="Times New Roman" w:eastAsia="Times New Roman" w:hAnsi="Times New Roman"/>
          <w:sz w:val="26"/>
          <w:szCs w:val="26"/>
          <w:lang w:eastAsia="ru-RU"/>
        </w:rPr>
        <w:t>М.П.</w:t>
      </w:r>
    </w:p>
    <w:sectPr w:rsidR="00424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D02CA"/>
    <w:multiLevelType w:val="hybridMultilevel"/>
    <w:tmpl w:val="20688CFC"/>
    <w:lvl w:ilvl="0" w:tplc="0419000F">
      <w:start w:val="1"/>
      <w:numFmt w:val="decimal"/>
      <w:lvlText w:val="%1."/>
      <w:lvlJc w:val="left"/>
      <w:pPr>
        <w:ind w:left="2345" w:hanging="360"/>
      </w:pPr>
    </w:lvl>
    <w:lvl w:ilvl="1" w:tplc="04190019">
      <w:start w:val="1"/>
      <w:numFmt w:val="decimal"/>
      <w:lvlText w:val="%2."/>
      <w:lvlJc w:val="left"/>
      <w:pPr>
        <w:tabs>
          <w:tab w:val="num" w:pos="3065"/>
        </w:tabs>
        <w:ind w:left="3065" w:hanging="360"/>
      </w:pPr>
    </w:lvl>
    <w:lvl w:ilvl="2" w:tplc="0419001B">
      <w:start w:val="1"/>
      <w:numFmt w:val="decimal"/>
      <w:lvlText w:val="%3."/>
      <w:lvlJc w:val="left"/>
      <w:pPr>
        <w:tabs>
          <w:tab w:val="num" w:pos="3785"/>
        </w:tabs>
        <w:ind w:left="3785" w:hanging="360"/>
      </w:pPr>
    </w:lvl>
    <w:lvl w:ilvl="3" w:tplc="0419000F">
      <w:start w:val="1"/>
      <w:numFmt w:val="decimal"/>
      <w:lvlText w:val="%4."/>
      <w:lvlJc w:val="left"/>
      <w:pPr>
        <w:tabs>
          <w:tab w:val="num" w:pos="4505"/>
        </w:tabs>
        <w:ind w:left="4505" w:hanging="360"/>
      </w:pPr>
    </w:lvl>
    <w:lvl w:ilvl="4" w:tplc="04190019">
      <w:start w:val="1"/>
      <w:numFmt w:val="decimal"/>
      <w:lvlText w:val="%5."/>
      <w:lvlJc w:val="left"/>
      <w:pPr>
        <w:tabs>
          <w:tab w:val="num" w:pos="5225"/>
        </w:tabs>
        <w:ind w:left="5225" w:hanging="360"/>
      </w:pPr>
    </w:lvl>
    <w:lvl w:ilvl="5" w:tplc="0419001B">
      <w:start w:val="1"/>
      <w:numFmt w:val="decimal"/>
      <w:lvlText w:val="%6."/>
      <w:lvlJc w:val="left"/>
      <w:pPr>
        <w:tabs>
          <w:tab w:val="num" w:pos="5945"/>
        </w:tabs>
        <w:ind w:left="5945" w:hanging="360"/>
      </w:pPr>
    </w:lvl>
    <w:lvl w:ilvl="6" w:tplc="0419000F">
      <w:start w:val="1"/>
      <w:numFmt w:val="decimal"/>
      <w:lvlText w:val="%7."/>
      <w:lvlJc w:val="left"/>
      <w:pPr>
        <w:tabs>
          <w:tab w:val="num" w:pos="6665"/>
        </w:tabs>
        <w:ind w:left="6665" w:hanging="360"/>
      </w:pPr>
    </w:lvl>
    <w:lvl w:ilvl="7" w:tplc="04190019">
      <w:start w:val="1"/>
      <w:numFmt w:val="decimal"/>
      <w:lvlText w:val="%8."/>
      <w:lvlJc w:val="left"/>
      <w:pPr>
        <w:tabs>
          <w:tab w:val="num" w:pos="7385"/>
        </w:tabs>
        <w:ind w:left="7385" w:hanging="360"/>
      </w:pPr>
    </w:lvl>
    <w:lvl w:ilvl="8" w:tplc="0419001B">
      <w:start w:val="1"/>
      <w:numFmt w:val="decimal"/>
      <w:lvlText w:val="%9."/>
      <w:lvlJc w:val="left"/>
      <w:pPr>
        <w:tabs>
          <w:tab w:val="num" w:pos="8105"/>
        </w:tabs>
        <w:ind w:left="8105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DE8"/>
    <w:rsid w:val="00057B5A"/>
    <w:rsid w:val="000B257C"/>
    <w:rsid w:val="001969C0"/>
    <w:rsid w:val="002A610C"/>
    <w:rsid w:val="003874F4"/>
    <w:rsid w:val="003C551D"/>
    <w:rsid w:val="003C6415"/>
    <w:rsid w:val="00424D62"/>
    <w:rsid w:val="004765F4"/>
    <w:rsid w:val="005447B5"/>
    <w:rsid w:val="005A06B8"/>
    <w:rsid w:val="005B3B33"/>
    <w:rsid w:val="006B6246"/>
    <w:rsid w:val="00735BE8"/>
    <w:rsid w:val="008535C6"/>
    <w:rsid w:val="00867156"/>
    <w:rsid w:val="009C41B1"/>
    <w:rsid w:val="009C7BF0"/>
    <w:rsid w:val="00A84B8A"/>
    <w:rsid w:val="00AE5DE8"/>
    <w:rsid w:val="00BB0E37"/>
    <w:rsid w:val="00BE4F42"/>
    <w:rsid w:val="00C17C79"/>
    <w:rsid w:val="00C55D6C"/>
    <w:rsid w:val="00CA602C"/>
    <w:rsid w:val="00CF7F52"/>
    <w:rsid w:val="00D13E9D"/>
    <w:rsid w:val="00D208BC"/>
    <w:rsid w:val="00D60EF8"/>
    <w:rsid w:val="00EE0F41"/>
    <w:rsid w:val="00FA0C75"/>
    <w:rsid w:val="00FF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2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424D6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424D62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96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69C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2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424D6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424D62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96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69C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zhor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2290</Words>
  <Characters>13059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Совет</cp:lastModifiedBy>
  <cp:revision>36</cp:revision>
  <cp:lastPrinted>2019-09-02T10:37:00Z</cp:lastPrinted>
  <dcterms:created xsi:type="dcterms:W3CDTF">2016-12-19T12:23:00Z</dcterms:created>
  <dcterms:modified xsi:type="dcterms:W3CDTF">2019-09-27T10:27:00Z</dcterms:modified>
</cp:coreProperties>
</file>