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EAE3C" w14:textId="58FAC96C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2AB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D41A8">
        <w:rPr>
          <w:rFonts w:ascii="Times New Roman" w:eastAsia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 wp14:anchorId="08FE0379" wp14:editId="280E1FD5">
            <wp:extent cx="787400" cy="914400"/>
            <wp:effectExtent l="0" t="0" r="0" b="0"/>
            <wp:docPr id="1" name="Рисунок 2" descr="Б_Ижора_ГЕР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_Ижора_ГЕРБ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14400"/>
                    </a:xfrm>
                    <a:prstGeom prst="rect">
                      <a:avLst/>
                    </a:prstGeom>
                    <a:solidFill>
                      <a:srgbClr val="B2B2B2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F1C18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95BEED" w14:textId="77777777" w:rsidR="00E408F4" w:rsidRDefault="00E40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</w:t>
      </w:r>
    </w:p>
    <w:p w14:paraId="60CA6DD3" w14:textId="77777777" w:rsidR="00E408F4" w:rsidRDefault="00E40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БОЛЬШЕИЖОРСКОГО ГОРОДСКОГО ПОСЕЛЕНИЯ ЛОМОНОСОВСКОГО МУНИЦИПАЛЬНОГО РАЙОНА ЛЕНИНГРАДСКОЙ ОБЛАСТИ</w:t>
      </w:r>
    </w:p>
    <w:p w14:paraId="50E42ECA" w14:textId="77777777" w:rsidR="00E408F4" w:rsidRDefault="00E40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ШЕСТОГО СОЗЫВА</w:t>
      </w:r>
    </w:p>
    <w:p w14:paraId="5CE3CDE1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A5E0A0E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14:paraId="74B48257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F939D8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332CDF39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14:paraId="5B7C59AF" w14:textId="77777777" w:rsidR="00E408F4" w:rsidRDefault="00E40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896F75" w14:textId="28F165C6" w:rsidR="00E408F4" w:rsidRDefault="00E4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730528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» сентября 2026 года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730528">
        <w:rPr>
          <w:rFonts w:ascii="Times New Roman" w:hAnsi="Times New Roman"/>
          <w:sz w:val="24"/>
          <w:szCs w:val="24"/>
        </w:rPr>
        <w:t>24</w:t>
      </w:r>
    </w:p>
    <w:p w14:paraId="4F85B006" w14:textId="77777777" w:rsidR="00E408F4" w:rsidRDefault="00E408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6BEABD2" w14:textId="77777777" w:rsidR="00E408F4" w:rsidRDefault="00E408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BD288BA" w14:textId="77777777" w:rsidR="00E408F4" w:rsidRDefault="00E408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решение </w:t>
      </w:r>
      <w:r w:rsidR="00662DC3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овета депутатов Большеижорского городского поселения Ломоносовского муниципального района Ленинградской области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от 22 декабря 2025 года № 26 «О бюджете Большеижорского городского поселения Ломоносовского муниципального района Ленинградской области на 2026 год</w:t>
      </w:r>
      <w:r w:rsidR="00F428D0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плановый период 2027-2028 годов</w:t>
      </w:r>
      <w:r w:rsidR="009D2A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во втором (окончательном) чтении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14:paraId="06D447ED" w14:textId="77777777" w:rsidR="00E408F4" w:rsidRDefault="00E408F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D8086C" w14:textId="77777777" w:rsidR="00E408F4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06.10.2023 № 131-ФЗ «Об общих принципах организации местного самоуправления в Российской Федерации», Бюджетным кодексом Российской Федерации, на основании Устава Большеижорского городского поселения Ломоносовского муниципального района Ленинградской области, Положения </w:t>
      </w:r>
      <w:r w:rsidR="00F428D0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о бюджетном процессе в Большеижорском городском поселении Ломоносовского муниципального района Ленинградской области, утвержденн</w:t>
      </w:r>
      <w:r w:rsidR="00F428D0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решением совета депутатов от 30.10.2024 № 38, </w:t>
      </w:r>
      <w:r w:rsidR="00F428D0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овет депутатов Большеижорского городского поселения Ломоносовского муниципального района Ленинградской области</w:t>
      </w:r>
    </w:p>
    <w:p w14:paraId="32C7C8FD" w14:textId="77777777" w:rsidR="00E408F4" w:rsidRDefault="00E408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765CC4" w14:textId="77777777" w:rsidR="00E408F4" w:rsidRDefault="00F428D0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14:paraId="18D1904A" w14:textId="77777777" w:rsidR="00E408F4" w:rsidRDefault="00E408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992C7E" w14:textId="77777777" w:rsidR="00E408F4" w:rsidRDefault="00F428D0" w:rsidP="00F428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решение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овета депутатов муниципального образования Большеижорско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 xml:space="preserve"> Ломоносовского муниципального района Ленинградской области 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>от 22 декабря 2025 г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>№ 26 «О бюджете Большеижорского городского поселения Ломоносовского муниципального района Ленинградской области на 2026 год и плановый период 2027-2028 годов во втором (окончательном) чтении» следующие изменения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дополнения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214CADCD" w14:textId="77777777" w:rsidR="00E408F4" w:rsidRDefault="00F428D0" w:rsidP="00F428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1.1. 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Пункт</w:t>
      </w:r>
      <w:r w:rsidR="00E408F4" w:rsidRPr="009D2AB5">
        <w:rPr>
          <w:rFonts w:ascii="Times New Roman" w:eastAsia="Times New Roman" w:hAnsi="Times New Roman"/>
          <w:sz w:val="24"/>
          <w:szCs w:val="24"/>
          <w:lang w:eastAsia="ru-RU"/>
        </w:rPr>
        <w:t xml:space="preserve"> 1 статьи 1 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Основные характеристики бюджета Большеижорского городского поселения Ломоносовского муниципального района Ленинградской области на 2026 год и плановый период на 2027-2028 годов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 xml:space="preserve">» изложить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следующей редакции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5B444A7" w14:textId="77777777" w:rsidR="00E408F4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428D0">
        <w:rPr>
          <w:rFonts w:ascii="Times New Roman" w:eastAsia="Times New Roman" w:hAnsi="Times New Roman"/>
          <w:sz w:val="24"/>
          <w:szCs w:val="24"/>
          <w:lang w:eastAsia="ru-RU"/>
        </w:rPr>
        <w:t>1. 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основные характеристики бюджета Большеижорского городского поселения на 2026 год:</w:t>
      </w:r>
    </w:p>
    <w:p w14:paraId="3FBA7078" w14:textId="77777777" w:rsidR="00E408F4" w:rsidRDefault="00E408F4">
      <w:pPr>
        <w:spacing w:after="0" w:line="240" w:lineRule="auto"/>
        <w:ind w:left="106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прогнозируемый объем доходов в сумме           47 8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73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,3 тыс. рублей;</w:t>
      </w:r>
    </w:p>
    <w:p w14:paraId="6E796F1A" w14:textId="77777777" w:rsidR="00E408F4" w:rsidRDefault="00E408F4">
      <w:pPr>
        <w:spacing w:after="0" w:line="240" w:lineRule="auto"/>
        <w:ind w:left="107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прогнозируемый объем расходов в сумме         50 803,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тыс. рублей;</w:t>
      </w:r>
    </w:p>
    <w:p w14:paraId="43A82B89" w14:textId="77777777" w:rsidR="00E408F4" w:rsidRDefault="00E408F4" w:rsidP="009D2AB5">
      <w:pPr>
        <w:spacing w:after="0" w:line="240" w:lineRule="auto"/>
        <w:ind w:left="364"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прогнозируемый дефицит бюджета в сумме       2 9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29,7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тыс. рублей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.».</w:t>
      </w:r>
    </w:p>
    <w:p w14:paraId="259B009C" w14:textId="77777777" w:rsidR="00E408F4" w:rsidRDefault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</w:t>
      </w:r>
      <w:r w:rsidR="00E408F4" w:rsidRPr="009D2AB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1 </w:t>
      </w:r>
      <w:r w:rsidR="00E408F4">
        <w:rPr>
          <w:rFonts w:ascii="Times New Roman" w:eastAsia="Times New Roman" w:hAnsi="Times New Roman"/>
          <w:sz w:val="24"/>
          <w:szCs w:val="24"/>
          <w:lang w:eastAsia="ru-RU"/>
        </w:rPr>
        <w:t>«Источники внутреннего финансирования дефицита бюджета Большеижорского городского поселения на 2026 год и плановый период 2027-2028 годов» изложить в новой редакции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Приложению 1</w:t>
      </w:r>
      <w:r w:rsidR="00E408F4" w:rsidRPr="009D2AB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6733258" w14:textId="77777777" w:rsidR="00E408F4" w:rsidRPr="009D2AB5" w:rsidRDefault="00E67600" w:rsidP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1.3. Пункты 1 и 2 с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тать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 «Доходы бюджета Большеижорского городского поселения Ломоносовского муниципального района Ленинградской области на 2026 год и плановый период 2027-2028 годов» изложить в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следующей 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редакции:</w:t>
      </w:r>
    </w:p>
    <w:p w14:paraId="4C5F335C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«1.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Утвердить в пределах общего объема доходов бюджета Большеижорского городского поселения, установленного статьей 1 настоящего решения прогнозируемые поступления доходов на 2026 год и плановый период 2027-2028 годов, согласно приложению 2:</w:t>
      </w:r>
    </w:p>
    <w:p w14:paraId="7B421EA5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2026 год в сумме 47</w:t>
      </w:r>
      <w:r w:rsidR="009D2AB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873,3 тыс. рублей;</w:t>
      </w:r>
    </w:p>
    <w:p w14:paraId="329E920F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2027 год в сумме 46</w:t>
      </w:r>
      <w:r w:rsidR="009D2AB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506,4 тыс. рублей;</w:t>
      </w:r>
    </w:p>
    <w:p w14:paraId="08561581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2028 год в сумме 48</w:t>
      </w:r>
      <w:r w:rsidR="009D2AB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050,4 тыс. рублей.</w:t>
      </w:r>
    </w:p>
    <w:p w14:paraId="6983B759" w14:textId="77777777" w:rsidR="00E408F4" w:rsidRPr="00D71FA5" w:rsidRDefault="00E67600" w:rsidP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2. 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Утвердить в пределах общего объема доходов бюджета Большеижорского городского поселения, установленного статьей 1 настоящего решения объем безвозмездных поступлений, получаемых из других бюджетов на 2026 год в общей сумме 15</w:t>
      </w:r>
      <w:r w:rsidR="00D71FA5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427,0 тыс. рублей и плановый период: на 2027 год в общей сумме 14</w:t>
      </w:r>
      <w:r w:rsidR="00D71FA5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551,4 тыс. рублей и на 2028 год в общей сумме 14</w:t>
      </w:r>
      <w:r w:rsidR="00D71FA5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486,4 тыс. рублей согласно приложению </w:t>
      </w:r>
      <w:r w:rsidR="00E408F4" w:rsidRPr="00D71FA5">
        <w:rPr>
          <w:rFonts w:ascii="Times New Roman" w:eastAsia="Times New Roman" w:hAnsi="Times New Roman"/>
          <w:bCs/>
          <w:sz w:val="24"/>
          <w:szCs w:val="24"/>
          <w:lang w:eastAsia="ru-RU"/>
        </w:rPr>
        <w:t>3.».</w:t>
      </w:r>
    </w:p>
    <w:p w14:paraId="7D1DC817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71F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1.4. 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5 «Распределение бюджетных ассигнований по разделам, по целевым статьям (государственным программам и непрограммным направлениям деятельности), группам видов расходов, разделам, подразделам классификации расходов бюджета на 2026 год и плановый период 2027-2028 годов» изложить в новой редакции 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согласно Приложению 2. </w:t>
      </w:r>
    </w:p>
    <w:p w14:paraId="7A9216BC" w14:textId="77777777" w:rsidR="00E408F4" w:rsidRPr="009D2AB5" w:rsidRDefault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1.5. П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риложение 6 «Ведомственная структура расходов бюджета Большеижорского городского поселения на 2026 год и плановый период 2027-2028 годов» изложить в новой редакции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согласно Приложению 3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17F1837" w14:textId="77777777" w:rsidR="00E408F4" w:rsidRPr="009D2AB5" w:rsidRDefault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1.6. 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7 «Распределение бюджетных ассигнований по разделам и подразделам, функциональная классификация расходов бюджета на 2026 год и плановый период на 2027-2028 годы» изложить в новой редакции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согласно Приложению 4.</w:t>
      </w:r>
    </w:p>
    <w:p w14:paraId="13D0E1CE" w14:textId="77777777" w:rsidR="00E408F4" w:rsidRPr="009D2AB5" w:rsidRDefault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1.7. П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ункт 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статьи 4 «</w:t>
      </w:r>
      <w:r w:rsidR="00CD2EA3">
        <w:rPr>
          <w:rFonts w:ascii="Times New Roman" w:eastAsia="Times New Roman" w:hAnsi="Times New Roman"/>
          <w:bCs/>
          <w:sz w:val="24"/>
          <w:szCs w:val="24"/>
          <w:lang w:eastAsia="ru-RU"/>
        </w:rPr>
        <w:t>Бюджетные ассигнования бюджета Большеижорского городского поселения на 2026 год и плановый период 2027-2028 годов»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изложить в </w:t>
      </w:r>
      <w:r w:rsidR="00CD2EA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следующей 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редакции:</w:t>
      </w:r>
    </w:p>
    <w:p w14:paraId="4F735DEC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CD2EA3">
        <w:rPr>
          <w:rFonts w:ascii="Times New Roman" w:eastAsia="Times New Roman" w:hAnsi="Times New Roman"/>
          <w:bCs/>
          <w:sz w:val="24"/>
          <w:szCs w:val="24"/>
          <w:lang w:eastAsia="ru-RU"/>
        </w:rPr>
        <w:t>5. 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Утвердить объем бюджетных ассигнований дорожного фонда муниципального образования Большеижорское городское поселение:</w:t>
      </w:r>
    </w:p>
    <w:p w14:paraId="17E70885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2026 год в сумме 4</w:t>
      </w:r>
      <w:r w:rsidR="00D71FA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437,5 тыс. рублей;</w:t>
      </w:r>
    </w:p>
    <w:p w14:paraId="153E8B5E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2027 год в сумме 1</w:t>
      </w:r>
      <w:r w:rsidR="00D71FA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514,9 тыс. рублей;</w:t>
      </w:r>
    </w:p>
    <w:p w14:paraId="1B755FB4" w14:textId="77777777" w:rsidR="00E408F4" w:rsidRPr="009D2AB5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на 2028 год в сумме 2</w:t>
      </w:r>
      <w:r w:rsidR="00D71FA5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/>
          <w:sz w:val="24"/>
          <w:szCs w:val="24"/>
          <w:lang w:eastAsia="ru-RU"/>
        </w:rPr>
        <w:t>063,6 тыс. рублей.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».</w:t>
      </w:r>
    </w:p>
    <w:p w14:paraId="00E54BF8" w14:textId="77777777" w:rsidR="00E408F4" w:rsidRPr="009D2AB5" w:rsidRDefault="00E408F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В статье 5</w:t>
      </w:r>
      <w:r w:rsidR="0066357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«Особенности установления отдельных расходных обязательств и использования бюджетных ассигнований по обеспечению деятельности муниципальных органов Большеижорского городского поселения Ломоносовского муниципального района Ленинградской области»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77A018D2" w14:textId="77777777" w:rsidR="00E408F4" w:rsidRDefault="0066357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>Пункт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408F4"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5 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изложить в 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следующей </w:t>
      </w:r>
      <w:r w:rsidR="00E408F4">
        <w:rPr>
          <w:rFonts w:ascii="Times New Roman" w:eastAsia="Times New Roman" w:hAnsi="Times New Roman"/>
          <w:bCs/>
          <w:sz w:val="24"/>
          <w:szCs w:val="24"/>
          <w:lang w:eastAsia="ru-RU"/>
        </w:rPr>
        <w:t>редакции:</w:t>
      </w:r>
    </w:p>
    <w:p w14:paraId="53E5252D" w14:textId="77777777" w:rsidR="00E408F4" w:rsidRDefault="00E40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Pr="009D2AB5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E67600">
        <w:rPr>
          <w:rFonts w:ascii="Times New Roman" w:eastAsia="Times New Roman" w:hAnsi="Times New Roman"/>
          <w:bCs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расходы на обеспечение деятельности 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овета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Большеижорского городского поселения на 2026 год в сумме 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63579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827,1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плановый период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2027 год в сумме 2</w:t>
      </w:r>
      <w:r w:rsidR="00663579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940,2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2028 год в сумме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 xml:space="preserve"> 3</w:t>
      </w:r>
      <w:r w:rsidR="00E6447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057,8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14:paraId="18D02284" w14:textId="77777777" w:rsidR="00E408F4" w:rsidRDefault="00E408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расходы на обеспечение деятельности администрации муниципального образования Большеижорское городское поселение на 2026 год в сумме 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="00E6447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306,</w:t>
      </w:r>
      <w:r w:rsidR="009B013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на плановый период 2027 год в сумме 22</w:t>
      </w:r>
      <w:r w:rsidR="00E6447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859,0 тыс. рублей, 2028 год в сумме 22 446,3 тыс. рублей.».</w:t>
      </w:r>
    </w:p>
    <w:p w14:paraId="03C8DC67" w14:textId="77777777" w:rsidR="00E408F4" w:rsidRPr="009D2AB5" w:rsidRDefault="00E408F4" w:rsidP="00E676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8 «Передача полномочий из бюджета Большеижорского городского поселения в бюджет Ломоносовского муниципального района Ленинградской </w:t>
      </w:r>
      <w:r w:rsidRPr="009D2A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области на 2026 год и плановый период 2027-2028 годов» </w:t>
      </w:r>
      <w:r>
        <w:rPr>
          <w:rFonts w:ascii="Times New Roman" w:hAnsi="Times New Roman"/>
          <w:sz w:val="24"/>
          <w:szCs w:val="24"/>
        </w:rPr>
        <w:t xml:space="preserve">изложить в новой редакции </w:t>
      </w:r>
      <w:r w:rsidR="00E67600">
        <w:rPr>
          <w:rFonts w:ascii="Times New Roman" w:hAnsi="Times New Roman"/>
          <w:sz w:val="24"/>
          <w:szCs w:val="24"/>
        </w:rPr>
        <w:t>согласно Приложению 5.</w:t>
      </w:r>
    </w:p>
    <w:p w14:paraId="4BBC029B" w14:textId="77777777" w:rsidR="004C1761" w:rsidRPr="004C1761" w:rsidRDefault="00E408F4" w:rsidP="004C1761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Настоящее решение вступает в силу после его официального опубликования (обнародования)</w:t>
      </w:r>
      <w:r w:rsidR="004C176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C1761" w:rsidRPr="004C1761">
        <w:rPr>
          <w:rFonts w:ascii="Times New Roman" w:hAnsi="Times New Roman"/>
          <w:kern w:val="2"/>
          <w:sz w:val="24"/>
          <w:szCs w:val="24"/>
        </w:rPr>
        <w:t xml:space="preserve">на официальном сайте муниципального образования Большеижорское городское поселение Ломоносовского муниципального района Ленинградской области </w:t>
      </w:r>
      <w:r w:rsidR="004C1761">
        <w:rPr>
          <w:rFonts w:ascii="Times New Roman" w:hAnsi="Times New Roman"/>
          <w:kern w:val="2"/>
          <w:sz w:val="24"/>
          <w:szCs w:val="24"/>
        </w:rPr>
        <w:br/>
      </w:r>
      <w:r w:rsidR="004C1761" w:rsidRPr="004C1761">
        <w:rPr>
          <w:rFonts w:ascii="Times New Roman" w:hAnsi="Times New Roman"/>
          <w:kern w:val="2"/>
          <w:sz w:val="24"/>
          <w:szCs w:val="24"/>
        </w:rPr>
        <w:t xml:space="preserve">в информационно-телекоммуникационной сети «Интернет» по адресу: </w:t>
      </w:r>
      <w:hyperlink r:id="rId8" w:history="1"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www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</w:rPr>
          <w:t>.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bolizhora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</w:rPr>
          <w:t>.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ru</w:t>
        </w:r>
      </w:hyperlink>
      <w:r w:rsidR="004C1761" w:rsidRPr="004C1761">
        <w:rPr>
          <w:rFonts w:ascii="Times New Roman" w:hAnsi="Times New Roman"/>
          <w:kern w:val="2"/>
          <w:sz w:val="24"/>
          <w:szCs w:val="24"/>
        </w:rPr>
        <w:t xml:space="preserve"> </w:t>
      </w:r>
      <w:r w:rsidR="004C1761">
        <w:rPr>
          <w:rFonts w:ascii="Times New Roman" w:hAnsi="Times New Roman"/>
          <w:kern w:val="2"/>
          <w:sz w:val="24"/>
          <w:szCs w:val="24"/>
        </w:rPr>
        <w:br/>
      </w:r>
      <w:r w:rsidR="004C1761" w:rsidRPr="004C1761">
        <w:rPr>
          <w:rFonts w:ascii="Times New Roman" w:hAnsi="Times New Roman"/>
          <w:kern w:val="2"/>
          <w:sz w:val="24"/>
          <w:szCs w:val="24"/>
        </w:rPr>
        <w:t xml:space="preserve">и на платформе ГосВеб Единого портала государственных и муниципальных услуг </w:t>
      </w:r>
      <w:r w:rsidR="004C1761">
        <w:rPr>
          <w:rFonts w:ascii="Times New Roman" w:hAnsi="Times New Roman"/>
          <w:kern w:val="2"/>
          <w:sz w:val="24"/>
          <w:szCs w:val="24"/>
        </w:rPr>
        <w:br/>
      </w:r>
      <w:r w:rsidR="004C1761" w:rsidRPr="004C1761">
        <w:rPr>
          <w:rFonts w:ascii="Times New Roman" w:hAnsi="Times New Roman"/>
          <w:kern w:val="2"/>
          <w:sz w:val="24"/>
          <w:szCs w:val="24"/>
        </w:rPr>
        <w:t xml:space="preserve">по адресу: </w:t>
      </w:r>
      <w:hyperlink r:id="rId9" w:history="1"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www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</w:rPr>
          <w:t>.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bolizhora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</w:rPr>
          <w:t>.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gosuslugi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</w:rPr>
          <w:t>.</w:t>
        </w:r>
        <w:r w:rsidR="004C1761" w:rsidRPr="004C1761">
          <w:rPr>
            <w:rFonts w:ascii="Times New Roman" w:hAnsi="Times New Roman"/>
            <w:color w:val="0563C1"/>
            <w:kern w:val="2"/>
            <w:sz w:val="24"/>
            <w:szCs w:val="24"/>
            <w:u w:val="single"/>
            <w:lang w:val="en-US"/>
          </w:rPr>
          <w:t>ru</w:t>
        </w:r>
      </w:hyperlink>
      <w:r w:rsidR="004C1761" w:rsidRPr="004C1761">
        <w:rPr>
          <w:rFonts w:ascii="Times New Roman" w:hAnsi="Times New Roman"/>
          <w:kern w:val="2"/>
          <w:sz w:val="24"/>
          <w:szCs w:val="24"/>
        </w:rPr>
        <w:t>.</w:t>
      </w:r>
    </w:p>
    <w:p w14:paraId="06BCCE14" w14:textId="2DC8C177" w:rsidR="004C1761" w:rsidRPr="004C1761" w:rsidRDefault="00DD41A8" w:rsidP="004C1761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3</w:t>
      </w:r>
      <w:r w:rsidR="004C1761" w:rsidRPr="004C1761">
        <w:rPr>
          <w:rFonts w:ascii="Times New Roman" w:hAnsi="Times New Roman"/>
          <w:kern w:val="2"/>
          <w:sz w:val="24"/>
          <w:szCs w:val="24"/>
        </w:rPr>
        <w:t>. Настоящее решение вступает в силу со дня его официального опубликования (обнародования).</w:t>
      </w:r>
    </w:p>
    <w:p w14:paraId="143A799C" w14:textId="77777777" w:rsidR="00E408F4" w:rsidRDefault="00E40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порядке, установленном Уставом </w:t>
      </w:r>
      <w:r>
        <w:rPr>
          <w:rFonts w:ascii="Times New Roman" w:hAnsi="Times New Roman"/>
          <w:bCs/>
          <w:sz w:val="24"/>
          <w:szCs w:val="24"/>
        </w:rPr>
        <w:t>Большеижорского городского поселения Ломоносовского муниципального района Ленинградской области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2580CD2" w14:textId="77777777" w:rsidR="00E408F4" w:rsidRDefault="00E408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F0A224" w14:textId="77777777" w:rsidR="00E408F4" w:rsidRDefault="00E408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890E59" w14:textId="77777777" w:rsidR="00E408F4" w:rsidRDefault="00E408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F87347" w14:textId="77777777" w:rsidR="00E67600" w:rsidRDefault="00E408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  <w:r w:rsidR="00E644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26B49E1" w14:textId="77777777" w:rsidR="00E408F4" w:rsidRDefault="00E4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Большеижорского</w:t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7600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М.Р. Саркисян</w:t>
      </w:r>
    </w:p>
    <w:sectPr w:rsidR="00E408F4" w:rsidSect="00662DC3">
      <w:headerReference w:type="default" r:id="rId10"/>
      <w:pgSz w:w="11906" w:h="16838"/>
      <w:pgMar w:top="992" w:right="851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8BAD" w14:textId="77777777" w:rsidR="00B607D4" w:rsidRDefault="00B607D4" w:rsidP="00662DC3">
      <w:pPr>
        <w:spacing w:after="0" w:line="240" w:lineRule="auto"/>
      </w:pPr>
      <w:r>
        <w:separator/>
      </w:r>
    </w:p>
  </w:endnote>
  <w:endnote w:type="continuationSeparator" w:id="0">
    <w:p w14:paraId="12E5A2E3" w14:textId="77777777" w:rsidR="00B607D4" w:rsidRDefault="00B607D4" w:rsidP="0066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CF70" w14:textId="77777777" w:rsidR="00B607D4" w:rsidRDefault="00B607D4" w:rsidP="00662DC3">
      <w:pPr>
        <w:spacing w:after="0" w:line="240" w:lineRule="auto"/>
      </w:pPr>
      <w:r>
        <w:separator/>
      </w:r>
    </w:p>
  </w:footnote>
  <w:footnote w:type="continuationSeparator" w:id="0">
    <w:p w14:paraId="4AC06EF0" w14:textId="77777777" w:rsidR="00B607D4" w:rsidRDefault="00B607D4" w:rsidP="00662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610C" w14:textId="77777777" w:rsidR="00662DC3" w:rsidRDefault="00662DC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0AEF2B5" w14:textId="77777777" w:rsidR="00662DC3" w:rsidRDefault="00662D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2B829"/>
    <w:multiLevelType w:val="singleLevel"/>
    <w:tmpl w:val="3432B829"/>
    <w:lvl w:ilvl="0">
      <w:start w:val="2"/>
      <w:numFmt w:val="decimal"/>
      <w:suff w:val="space"/>
      <w:lvlText w:val="%1)"/>
      <w:lvlJc w:val="left"/>
    </w:lvl>
  </w:abstractNum>
  <w:abstractNum w:abstractNumId="1" w15:restartNumberingAfterBreak="0">
    <w:nsid w:val="55160574"/>
    <w:multiLevelType w:val="multilevel"/>
    <w:tmpl w:val="00CA8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5B045FF7"/>
    <w:multiLevelType w:val="multilevel"/>
    <w:tmpl w:val="5B045FF7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344476475">
    <w:abstractNumId w:val="2"/>
  </w:num>
  <w:num w:numId="2" w16cid:durableId="1749838879">
    <w:abstractNumId w:val="0"/>
  </w:num>
  <w:num w:numId="3" w16cid:durableId="58884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91"/>
    <w:rsid w:val="00015041"/>
    <w:rsid w:val="00071BF5"/>
    <w:rsid w:val="000A7650"/>
    <w:rsid w:val="000B4DEA"/>
    <w:rsid w:val="000C563C"/>
    <w:rsid w:val="000E3893"/>
    <w:rsid w:val="00122C54"/>
    <w:rsid w:val="0017033A"/>
    <w:rsid w:val="001A3E75"/>
    <w:rsid w:val="001B022E"/>
    <w:rsid w:val="001D6095"/>
    <w:rsid w:val="001F2FD6"/>
    <w:rsid w:val="00234B78"/>
    <w:rsid w:val="00243940"/>
    <w:rsid w:val="00254423"/>
    <w:rsid w:val="00276ED5"/>
    <w:rsid w:val="002A2FFF"/>
    <w:rsid w:val="002B6362"/>
    <w:rsid w:val="002E72B0"/>
    <w:rsid w:val="00306B91"/>
    <w:rsid w:val="00323B65"/>
    <w:rsid w:val="00361105"/>
    <w:rsid w:val="0038674D"/>
    <w:rsid w:val="003A26DC"/>
    <w:rsid w:val="003A4CD8"/>
    <w:rsid w:val="003C6E12"/>
    <w:rsid w:val="003D13D7"/>
    <w:rsid w:val="004057D7"/>
    <w:rsid w:val="004517B8"/>
    <w:rsid w:val="004661F2"/>
    <w:rsid w:val="004C1761"/>
    <w:rsid w:val="004E7924"/>
    <w:rsid w:val="005100FD"/>
    <w:rsid w:val="00575467"/>
    <w:rsid w:val="00593619"/>
    <w:rsid w:val="005B1154"/>
    <w:rsid w:val="005E2AAA"/>
    <w:rsid w:val="005F4EB6"/>
    <w:rsid w:val="005F77A7"/>
    <w:rsid w:val="0062062B"/>
    <w:rsid w:val="00646101"/>
    <w:rsid w:val="00662DC3"/>
    <w:rsid w:val="00663579"/>
    <w:rsid w:val="00671711"/>
    <w:rsid w:val="006A313D"/>
    <w:rsid w:val="006B5624"/>
    <w:rsid w:val="006E1691"/>
    <w:rsid w:val="006F752D"/>
    <w:rsid w:val="00700539"/>
    <w:rsid w:val="00700BF8"/>
    <w:rsid w:val="007221EB"/>
    <w:rsid w:val="00730528"/>
    <w:rsid w:val="007306D7"/>
    <w:rsid w:val="00733F0C"/>
    <w:rsid w:val="0074406D"/>
    <w:rsid w:val="00782BC0"/>
    <w:rsid w:val="007F2627"/>
    <w:rsid w:val="007F58F5"/>
    <w:rsid w:val="008004CD"/>
    <w:rsid w:val="00801648"/>
    <w:rsid w:val="00804E47"/>
    <w:rsid w:val="008229A9"/>
    <w:rsid w:val="00851FF2"/>
    <w:rsid w:val="00861808"/>
    <w:rsid w:val="00881151"/>
    <w:rsid w:val="008A078E"/>
    <w:rsid w:val="008E6E22"/>
    <w:rsid w:val="008F7A4B"/>
    <w:rsid w:val="009025DB"/>
    <w:rsid w:val="0090539D"/>
    <w:rsid w:val="009118F6"/>
    <w:rsid w:val="009402C1"/>
    <w:rsid w:val="00945F3A"/>
    <w:rsid w:val="009727C2"/>
    <w:rsid w:val="009944BE"/>
    <w:rsid w:val="00996FCC"/>
    <w:rsid w:val="009A6E27"/>
    <w:rsid w:val="009B0133"/>
    <w:rsid w:val="009C5890"/>
    <w:rsid w:val="009D2AB5"/>
    <w:rsid w:val="009E26C7"/>
    <w:rsid w:val="009E7C65"/>
    <w:rsid w:val="009F5219"/>
    <w:rsid w:val="00A45D57"/>
    <w:rsid w:val="00A54367"/>
    <w:rsid w:val="00A842E3"/>
    <w:rsid w:val="00AC3A2B"/>
    <w:rsid w:val="00AD0A28"/>
    <w:rsid w:val="00AE3AC2"/>
    <w:rsid w:val="00B32DA7"/>
    <w:rsid w:val="00B607D4"/>
    <w:rsid w:val="00B802E2"/>
    <w:rsid w:val="00BA5FBB"/>
    <w:rsid w:val="00BE2096"/>
    <w:rsid w:val="00C23D4A"/>
    <w:rsid w:val="00C25783"/>
    <w:rsid w:val="00C27885"/>
    <w:rsid w:val="00C331C1"/>
    <w:rsid w:val="00C47601"/>
    <w:rsid w:val="00C81181"/>
    <w:rsid w:val="00CA0BE2"/>
    <w:rsid w:val="00CC559D"/>
    <w:rsid w:val="00CD2EA3"/>
    <w:rsid w:val="00CE1067"/>
    <w:rsid w:val="00D71FA5"/>
    <w:rsid w:val="00D81AF5"/>
    <w:rsid w:val="00DB409B"/>
    <w:rsid w:val="00DD4190"/>
    <w:rsid w:val="00DD41A8"/>
    <w:rsid w:val="00DF1818"/>
    <w:rsid w:val="00E024EE"/>
    <w:rsid w:val="00E07E0E"/>
    <w:rsid w:val="00E408F4"/>
    <w:rsid w:val="00E43795"/>
    <w:rsid w:val="00E64478"/>
    <w:rsid w:val="00E67600"/>
    <w:rsid w:val="00E74948"/>
    <w:rsid w:val="00E7623D"/>
    <w:rsid w:val="00E84513"/>
    <w:rsid w:val="00EF2718"/>
    <w:rsid w:val="00EF2B78"/>
    <w:rsid w:val="00EF422B"/>
    <w:rsid w:val="00EF5494"/>
    <w:rsid w:val="00F114B2"/>
    <w:rsid w:val="00F17FC2"/>
    <w:rsid w:val="00F24CF1"/>
    <w:rsid w:val="00F428D0"/>
    <w:rsid w:val="00F56811"/>
    <w:rsid w:val="00FB4745"/>
    <w:rsid w:val="00FD789D"/>
    <w:rsid w:val="00FE13A2"/>
    <w:rsid w:val="09867258"/>
    <w:rsid w:val="0D136ED1"/>
    <w:rsid w:val="0D706F9B"/>
    <w:rsid w:val="1E2A7B00"/>
    <w:rsid w:val="2C031246"/>
    <w:rsid w:val="2DB02E2E"/>
    <w:rsid w:val="363F76CF"/>
    <w:rsid w:val="4AC82386"/>
    <w:rsid w:val="519E1404"/>
    <w:rsid w:val="5AB006FD"/>
    <w:rsid w:val="6F13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DE9BBE"/>
  <w15:chartTrackingRefBased/>
  <w15:docId w15:val="{FCC0EC3D-E86F-47EF-9044-080C6CEE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paragraph" w:styleId="a4">
    <w:name w:val="Balloon Text"/>
    <w:basedOn w:val="a"/>
    <w:link w:val="a5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lizhor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olizhora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Links>
    <vt:vector size="12" baseType="variant">
      <vt:variant>
        <vt:i4>7798824</vt:i4>
      </vt:variant>
      <vt:variant>
        <vt:i4>3</vt:i4>
      </vt:variant>
      <vt:variant>
        <vt:i4>0</vt:i4>
      </vt:variant>
      <vt:variant>
        <vt:i4>5</vt:i4>
      </vt:variant>
      <vt:variant>
        <vt:lpwstr>http://www.bolizhora.gosuslugi.ru/</vt:lpwstr>
      </vt:variant>
      <vt:variant>
        <vt:lpwstr/>
      </vt:variant>
      <vt:variant>
        <vt:i4>786455</vt:i4>
      </vt:variant>
      <vt:variant>
        <vt:i4>0</vt:i4>
      </vt:variant>
      <vt:variant>
        <vt:i4>0</vt:i4>
      </vt:variant>
      <vt:variant>
        <vt:i4>5</vt:i4>
      </vt:variant>
      <vt:variant>
        <vt:lpwstr>http://www.bolizhora.ru/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Vadim Kovalchuk</cp:lastModifiedBy>
  <cp:revision>2</cp:revision>
  <cp:lastPrinted>2026-09-21T11:23:00Z</cp:lastPrinted>
  <dcterms:created xsi:type="dcterms:W3CDTF">2026-09-22T10:47:00Z</dcterms:created>
  <dcterms:modified xsi:type="dcterms:W3CDTF">2026-09-22T10:47:00Z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542B2977927042CC80C0C539A9B8836A_13</vt:lpwstr>
  </property>
  <property fmtid="{D5CDD505-2E9C-101B-9397-08002B2CF9AE}" pid="4" name="KSOTemplateDocerSaveRecord">
    <vt:lpwstr>eyJoZGlkIjoiMTk0ZWFhMmNlYWE4ZDA4ZGU3OGMwODgyZjIzMjA1NmQifQ==</vt:lpwstr>
  </property>
</Properties>
</file>