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13427" w14:textId="77777777" w:rsidR="003A6245" w:rsidRPr="003A6245" w:rsidRDefault="003A6245" w:rsidP="003A6245">
      <w:pPr>
        <w:autoSpaceDE w:val="0"/>
        <w:autoSpaceDN w:val="0"/>
        <w:spacing w:line="252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3A6245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3D13C225" wp14:editId="3A0BD3BE">
            <wp:extent cx="792480" cy="914400"/>
            <wp:effectExtent l="0" t="0" r="7620" b="0"/>
            <wp:docPr id="2" name="Рисунок 2" descr="Б_Ижора_ГЕР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_Ижора_ГЕРБ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4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914400"/>
                    </a:xfrm>
                    <a:prstGeom prst="rect">
                      <a:avLst/>
                    </a:prstGeom>
                    <a:solidFill>
                      <a:srgbClr val="B2B2B2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24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                                                                 </w:t>
      </w:r>
    </w:p>
    <w:p w14:paraId="598A9901" w14:textId="77777777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СОВЕТ ДЕПУТАТОВ</w:t>
      </w:r>
    </w:p>
    <w:p w14:paraId="351C973A" w14:textId="7416B172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БОЛЬШЕИЖОРСКОГО ГОРОДСКОГО ПОСЕЛЕНИЯ</w:t>
      </w: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br/>
        <w:t>ЛОМОНОСОВСКОГО МУНИЦИПАЛЬНОГО РАЙОНА</w:t>
      </w: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br/>
        <w:t>ЛЕНИНГРАДСКОЙ ОБЛАСТИ</w:t>
      </w:r>
    </w:p>
    <w:p w14:paraId="24E25A13" w14:textId="77777777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ШЕСТОГО СОЗЫВА</w:t>
      </w:r>
    </w:p>
    <w:p w14:paraId="1AA641C1" w14:textId="77777777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77353B16" w14:textId="77777777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028C11D" w14:textId="77777777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3A624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РЕШЕНИЕ</w:t>
      </w:r>
    </w:p>
    <w:p w14:paraId="468554C5" w14:textId="77777777" w:rsidR="003A6245" w:rsidRPr="003A6245" w:rsidRDefault="003A6245" w:rsidP="003A62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3C878761" w14:textId="34E3D5EC" w:rsidR="003A6245" w:rsidRPr="003A6245" w:rsidRDefault="003A6245" w:rsidP="0063638A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3A2A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21</w:t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сентября 202</w:t>
      </w:r>
      <w:r w:rsidR="004D78C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года</w:t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3A624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№ </w:t>
      </w:r>
      <w:r w:rsidR="003A2A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23</w:t>
      </w:r>
    </w:p>
    <w:p w14:paraId="36615713" w14:textId="77777777" w:rsidR="003A6245" w:rsidRPr="003A6245" w:rsidRDefault="003A6245" w:rsidP="006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8E8BF2" w14:textId="77777777" w:rsidR="005D20B5" w:rsidRDefault="00CD4D31" w:rsidP="005D20B5">
      <w:pPr>
        <w:spacing w:after="0" w:line="240" w:lineRule="auto"/>
        <w:ind w:left="426" w:right="5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D31">
        <w:rPr>
          <w:rFonts w:ascii="Times New Roman" w:hAnsi="Times New Roman" w:cs="Times New Roman"/>
          <w:b/>
          <w:sz w:val="24"/>
          <w:szCs w:val="24"/>
        </w:rPr>
        <w:t>О передаче осуществлени</w:t>
      </w:r>
      <w:r w:rsidR="00025126">
        <w:rPr>
          <w:rFonts w:ascii="Times New Roman" w:hAnsi="Times New Roman" w:cs="Times New Roman"/>
          <w:b/>
          <w:sz w:val="24"/>
          <w:szCs w:val="24"/>
        </w:rPr>
        <w:t>я</w:t>
      </w:r>
      <w:r w:rsidRPr="00CD4D31">
        <w:rPr>
          <w:rFonts w:ascii="Times New Roman" w:hAnsi="Times New Roman" w:cs="Times New Roman"/>
          <w:b/>
          <w:sz w:val="24"/>
          <w:szCs w:val="24"/>
        </w:rPr>
        <w:t xml:space="preserve"> части полномочий Большеижорского городского поселения Ломоносовского муниципального района Ленинградской области по решению вопросов местного значения в сфере гражданской обороны </w:t>
      </w:r>
      <w:r w:rsidR="005D20B5">
        <w:rPr>
          <w:rFonts w:ascii="Times New Roman" w:hAnsi="Times New Roman" w:cs="Times New Roman"/>
          <w:b/>
          <w:sz w:val="24"/>
          <w:szCs w:val="24"/>
        </w:rPr>
        <w:br/>
      </w:r>
      <w:r w:rsidRPr="00CD4D31">
        <w:rPr>
          <w:rFonts w:ascii="Times New Roman" w:hAnsi="Times New Roman" w:cs="Times New Roman"/>
          <w:b/>
          <w:sz w:val="24"/>
          <w:szCs w:val="24"/>
        </w:rPr>
        <w:t xml:space="preserve">и защиты населения и территории от чрезвычайных ситуаций Ломоносовскому муниципальному району Ленинградской области </w:t>
      </w:r>
    </w:p>
    <w:p w14:paraId="4F564EA4" w14:textId="39256488" w:rsidR="003A6245" w:rsidRPr="003A6245" w:rsidRDefault="00CD4D31" w:rsidP="005D20B5">
      <w:pPr>
        <w:spacing w:after="0" w:line="240" w:lineRule="auto"/>
        <w:ind w:left="426" w:right="5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D31">
        <w:rPr>
          <w:rFonts w:ascii="Times New Roman" w:hAnsi="Times New Roman" w:cs="Times New Roman"/>
          <w:b/>
          <w:sz w:val="24"/>
          <w:szCs w:val="24"/>
        </w:rPr>
        <w:t>на 202</w:t>
      </w:r>
      <w:r w:rsidR="004D78C7">
        <w:rPr>
          <w:rFonts w:ascii="Times New Roman" w:hAnsi="Times New Roman" w:cs="Times New Roman"/>
          <w:b/>
          <w:sz w:val="24"/>
          <w:szCs w:val="24"/>
        </w:rPr>
        <w:t>6</w:t>
      </w:r>
      <w:r w:rsidRPr="00CD4D3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1A462A21" w14:textId="77777777" w:rsidR="006D4ABC" w:rsidRPr="003A6245" w:rsidRDefault="006D4ABC" w:rsidP="0063638A">
      <w:pPr>
        <w:spacing w:after="0" w:line="240" w:lineRule="auto"/>
        <w:rPr>
          <w:rFonts w:ascii="Times New Roman" w:hAnsi="Times New Roman" w:cs="Times New Roman"/>
        </w:rPr>
      </w:pPr>
    </w:p>
    <w:p w14:paraId="404D4A30" w14:textId="1AB9F8EB" w:rsidR="00917669" w:rsidRPr="00917669" w:rsidRDefault="001548C8" w:rsidP="006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8C8">
        <w:rPr>
          <w:rFonts w:ascii="Times New Roman" w:hAnsi="Times New Roman" w:cs="Times New Roman"/>
          <w:sz w:val="24"/>
          <w:szCs w:val="24"/>
        </w:rPr>
        <w:t>В соответствии с частью 1 статьи 91 Федерального закона от 20 марта 2025 года</w:t>
      </w:r>
      <w:r w:rsidR="0063638A">
        <w:rPr>
          <w:rFonts w:ascii="Times New Roman" w:hAnsi="Times New Roman" w:cs="Times New Roman"/>
          <w:sz w:val="24"/>
          <w:szCs w:val="24"/>
        </w:rPr>
        <w:br/>
      </w:r>
      <w:r w:rsidRPr="001548C8">
        <w:rPr>
          <w:rFonts w:ascii="Times New Roman" w:hAnsi="Times New Roman" w:cs="Times New Roman"/>
          <w:sz w:val="24"/>
          <w:szCs w:val="24"/>
        </w:rPr>
        <w:t xml:space="preserve"> № 33-ФЗ «Об общих принципах организации местного самоуправления в единой системе публичной власти», </w:t>
      </w:r>
      <w:r w:rsidR="003F1647" w:rsidRPr="003F1647">
        <w:rPr>
          <w:rFonts w:ascii="Times New Roman" w:hAnsi="Times New Roman" w:cs="Times New Roman"/>
          <w:sz w:val="24"/>
          <w:szCs w:val="24"/>
        </w:rPr>
        <w:t xml:space="preserve">частью 4 статьи 15 Федерального закона от 6 октября 2003 года № 131-ФЗ «Об общих принципах организации местного самоуправления в Российской Федерации», частью 2 статьи 8 Федерального закона от 12 февраля 1998 года № 28-ФЗ «О гражданской обороне», частью 2 статьи 11 Федерального закона от 21 декабря 1994 года № 68-ФЗ «О защите населения и территорий от чрезвычайных ситуаций природного и техногенного характера», статьей 142.5 Бюджетного кодекса Российской Федерации и Уставом Большеижорского городского поселения Ломоносовского муниципального района Ленинградской области </w:t>
      </w:r>
      <w:r w:rsidR="0063638A">
        <w:rPr>
          <w:rFonts w:ascii="Times New Roman" w:hAnsi="Times New Roman" w:cs="Times New Roman"/>
          <w:sz w:val="24"/>
          <w:szCs w:val="24"/>
        </w:rPr>
        <w:t>с</w:t>
      </w:r>
      <w:r w:rsidR="003F1647" w:rsidRPr="003F1647">
        <w:rPr>
          <w:rFonts w:ascii="Times New Roman" w:hAnsi="Times New Roman" w:cs="Times New Roman"/>
          <w:sz w:val="24"/>
          <w:szCs w:val="24"/>
        </w:rPr>
        <w:t>овет депутатов Большеижорского городского поселения Ломоносовского муниципального района Ленинградской области</w:t>
      </w:r>
    </w:p>
    <w:p w14:paraId="7023DF1D" w14:textId="77777777" w:rsidR="00917669" w:rsidRPr="00917669" w:rsidRDefault="00917669" w:rsidP="006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8D954" w14:textId="6934175B" w:rsidR="003A6245" w:rsidRDefault="00917669" w:rsidP="0063638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669">
        <w:rPr>
          <w:rFonts w:ascii="Times New Roman" w:hAnsi="Times New Roman" w:cs="Times New Roman"/>
          <w:sz w:val="24"/>
          <w:szCs w:val="24"/>
        </w:rPr>
        <w:t>РЕШИЛ</w:t>
      </w:r>
      <w:r w:rsidR="003A6245" w:rsidRPr="003A62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C84401" w14:textId="77777777" w:rsidR="006A18C2" w:rsidRPr="003A6245" w:rsidRDefault="006A18C2" w:rsidP="006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163E29" w14:textId="7119845C" w:rsidR="003A6245" w:rsidRPr="003A6245" w:rsidRDefault="0063638A" w:rsidP="006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7A7662" w:rsidRPr="007A7662">
        <w:rPr>
          <w:rFonts w:ascii="Times New Roman" w:hAnsi="Times New Roman" w:cs="Times New Roman"/>
          <w:sz w:val="24"/>
          <w:szCs w:val="24"/>
        </w:rPr>
        <w:t>Передать Ломоносовско</w:t>
      </w:r>
      <w:r w:rsidR="004B7521">
        <w:rPr>
          <w:rFonts w:ascii="Times New Roman" w:hAnsi="Times New Roman" w:cs="Times New Roman"/>
          <w:sz w:val="24"/>
          <w:szCs w:val="24"/>
        </w:rPr>
        <w:t>му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4B7521">
        <w:rPr>
          <w:rFonts w:ascii="Times New Roman" w:hAnsi="Times New Roman" w:cs="Times New Roman"/>
          <w:sz w:val="24"/>
          <w:szCs w:val="24"/>
        </w:rPr>
        <w:t>му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4B7521">
        <w:rPr>
          <w:rFonts w:ascii="Times New Roman" w:hAnsi="Times New Roman" w:cs="Times New Roman"/>
          <w:sz w:val="24"/>
          <w:szCs w:val="24"/>
        </w:rPr>
        <w:t>у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Ленинградской области осуществление части полномочий Большеижорского городского поселения Ломоносовского муниципального района Ленинградской области по решению вопроса местного значения, предусмотренного пунктом </w:t>
      </w:r>
      <w:r w:rsidR="00C251FE">
        <w:rPr>
          <w:rFonts w:ascii="Times New Roman" w:hAnsi="Times New Roman" w:cs="Times New Roman"/>
          <w:sz w:val="24"/>
          <w:szCs w:val="24"/>
        </w:rPr>
        <w:t>23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части 1 статьи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C251FE" w:rsidRPr="00C251FE">
        <w:rPr>
          <w:rFonts w:ascii="Times New Roman" w:hAnsi="Times New Roman" w:cs="Times New Roman"/>
          <w:sz w:val="24"/>
          <w:szCs w:val="24"/>
        </w:rPr>
        <w:t xml:space="preserve">по организации и осуществлению мероприятий по гражданской обороне, защите населения и территории поселения от </w:t>
      </w:r>
      <w:r w:rsidR="00025126" w:rsidRPr="00025126">
        <w:rPr>
          <w:rFonts w:ascii="Times New Roman" w:hAnsi="Times New Roman" w:cs="Times New Roman"/>
          <w:sz w:val="24"/>
          <w:szCs w:val="24"/>
        </w:rPr>
        <w:t xml:space="preserve">чрезвычайных ситуаций </w:t>
      </w:r>
      <w:r w:rsidR="00C251FE" w:rsidRPr="00C251FE">
        <w:rPr>
          <w:rFonts w:ascii="Times New Roman" w:hAnsi="Times New Roman" w:cs="Times New Roman"/>
          <w:sz w:val="24"/>
          <w:szCs w:val="24"/>
        </w:rPr>
        <w:t>природного и техногенного характера в части создания, реконструкции и поддержания в состоянии постоянной готовности к использованию системы оповещения населения</w:t>
      </w:r>
      <w:r w:rsidR="00C251FE">
        <w:rPr>
          <w:rFonts w:ascii="Times New Roman" w:hAnsi="Times New Roman" w:cs="Times New Roman"/>
          <w:sz w:val="24"/>
          <w:szCs w:val="24"/>
        </w:rPr>
        <w:t xml:space="preserve"> 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на территории Большеижорского городского поселения Ломоносовского муниципального района Ленинградской области, на период </w:t>
      </w:r>
      <w:r>
        <w:rPr>
          <w:rFonts w:ascii="Times New Roman" w:hAnsi="Times New Roman" w:cs="Times New Roman"/>
          <w:sz w:val="24"/>
          <w:szCs w:val="24"/>
        </w:rPr>
        <w:br/>
        <w:t xml:space="preserve">с 01 октября 2026 г. </w:t>
      </w:r>
      <w:r w:rsidR="007A7662" w:rsidRPr="007A7662">
        <w:rPr>
          <w:rFonts w:ascii="Times New Roman" w:hAnsi="Times New Roman" w:cs="Times New Roman"/>
          <w:sz w:val="24"/>
          <w:szCs w:val="24"/>
        </w:rPr>
        <w:t>по 31 декабря 202</w:t>
      </w:r>
      <w:r w:rsidR="00C251FE">
        <w:rPr>
          <w:rFonts w:ascii="Times New Roman" w:hAnsi="Times New Roman" w:cs="Times New Roman"/>
          <w:sz w:val="24"/>
          <w:szCs w:val="24"/>
        </w:rPr>
        <w:t>6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3A6245" w:rsidRPr="003A6245">
        <w:rPr>
          <w:rFonts w:ascii="Times New Roman" w:hAnsi="Times New Roman" w:cs="Times New Roman"/>
          <w:sz w:val="24"/>
          <w:szCs w:val="24"/>
        </w:rPr>
        <w:t>.</w:t>
      </w:r>
    </w:p>
    <w:p w14:paraId="225B9226" w14:textId="067DE2E2" w:rsidR="003A6245" w:rsidRPr="003A6245" w:rsidRDefault="0063638A" w:rsidP="006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4B7521" w:rsidRPr="004B7521">
        <w:rPr>
          <w:rFonts w:ascii="Times New Roman" w:hAnsi="Times New Roman" w:cs="Times New Roman"/>
          <w:sz w:val="24"/>
          <w:szCs w:val="24"/>
        </w:rPr>
        <w:t>Поручить администрации Большеижорского городского поселения Ломоносовского муниципального района Ленинградской области заключить с администрацией Ломоносовского муниципального района Ленинградской области соглашение о передаче осуществления полномочий, указанных в пункте 1 настоящего решения</w:t>
      </w:r>
      <w:r w:rsidR="003A6245" w:rsidRPr="003A6245">
        <w:rPr>
          <w:rFonts w:ascii="Times New Roman" w:hAnsi="Times New Roman" w:cs="Times New Roman"/>
          <w:sz w:val="24"/>
          <w:szCs w:val="24"/>
        </w:rPr>
        <w:t>.</w:t>
      </w:r>
    </w:p>
    <w:p w14:paraId="7F0DF772" w14:textId="5F637727" w:rsidR="003F1647" w:rsidRPr="00DE0359" w:rsidRDefault="0063638A" w:rsidP="00DE0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DE0359">
        <w:rPr>
          <w:rFonts w:ascii="Times New Roman" w:hAnsi="Times New Roman" w:cs="Times New Roman"/>
          <w:sz w:val="24"/>
          <w:szCs w:val="24"/>
        </w:rPr>
        <w:t>. </w:t>
      </w:r>
      <w:r w:rsidR="004B7521" w:rsidRPr="00DE0359">
        <w:rPr>
          <w:rFonts w:ascii="Times New Roman" w:hAnsi="Times New Roman" w:cs="Times New Roman"/>
          <w:sz w:val="24"/>
          <w:szCs w:val="24"/>
        </w:rPr>
        <w:t xml:space="preserve">Финансовое обеспечение передаваемых полномочий осуществлять за счет иных межбюджетных трансфертов, предоставляемых из бюджета Большеижорского городского поселения Ломоносовского муниципального района Ленинградской области в бюджет Ломоносовского муниципального района Ленинградской области в пределах бюджетных ассигнований, предусмотренных решением </w:t>
      </w:r>
      <w:r w:rsidRPr="00DE0359">
        <w:rPr>
          <w:rFonts w:ascii="Times New Roman" w:hAnsi="Times New Roman" w:cs="Times New Roman"/>
          <w:sz w:val="24"/>
          <w:szCs w:val="24"/>
        </w:rPr>
        <w:t>со</w:t>
      </w:r>
      <w:r w:rsidR="004B7521" w:rsidRPr="00DE0359">
        <w:rPr>
          <w:rFonts w:ascii="Times New Roman" w:hAnsi="Times New Roman" w:cs="Times New Roman"/>
          <w:sz w:val="24"/>
          <w:szCs w:val="24"/>
        </w:rPr>
        <w:t xml:space="preserve">вета депутатов Большеижорского городского поселения Ломоносовского муниципального района Ленинградской области </w:t>
      </w:r>
      <w:r w:rsidR="00DE0359" w:rsidRPr="00DE03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22 декабря 2025 года № 26 «О бюджете Большеижорского городского поселения Ломоносовского муниципального района Ленинградской области на 2026 год и плановый период 2027-2028 годов во втором (окончательном) чтении»</w:t>
      </w:r>
      <w:r w:rsidR="00DE035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4B7521" w:rsidRPr="00DE0359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343A6" w:rsidRPr="00DE0359">
        <w:rPr>
          <w:rFonts w:ascii="Times New Roman" w:hAnsi="Times New Roman" w:cs="Times New Roman"/>
          <w:sz w:val="24"/>
          <w:szCs w:val="24"/>
        </w:rPr>
        <w:t>5 000</w:t>
      </w:r>
      <w:r w:rsidR="004B7521" w:rsidRPr="00DE0359">
        <w:rPr>
          <w:rFonts w:ascii="Times New Roman" w:hAnsi="Times New Roman" w:cs="Times New Roman"/>
          <w:sz w:val="24"/>
          <w:szCs w:val="24"/>
        </w:rPr>
        <w:t xml:space="preserve"> (</w:t>
      </w:r>
      <w:r w:rsidR="005343A6" w:rsidRPr="00DE0359">
        <w:rPr>
          <w:rFonts w:ascii="Times New Roman" w:hAnsi="Times New Roman" w:cs="Times New Roman"/>
          <w:sz w:val="24"/>
          <w:szCs w:val="24"/>
        </w:rPr>
        <w:t>пят</w:t>
      </w:r>
      <w:r w:rsidR="00025126" w:rsidRPr="00DE0359">
        <w:rPr>
          <w:rFonts w:ascii="Times New Roman" w:hAnsi="Times New Roman" w:cs="Times New Roman"/>
          <w:sz w:val="24"/>
          <w:szCs w:val="24"/>
        </w:rPr>
        <w:t>ь</w:t>
      </w:r>
      <w:r w:rsidR="005343A6" w:rsidRPr="00DE0359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4B7521" w:rsidRPr="00DE0359">
        <w:rPr>
          <w:rFonts w:ascii="Times New Roman" w:hAnsi="Times New Roman" w:cs="Times New Roman"/>
          <w:sz w:val="24"/>
          <w:szCs w:val="24"/>
        </w:rPr>
        <w:t>) рублей 00 копеек</w:t>
      </w:r>
      <w:r w:rsidR="007A7662" w:rsidRPr="00DE0359">
        <w:rPr>
          <w:rFonts w:ascii="Times New Roman" w:hAnsi="Times New Roman" w:cs="Times New Roman"/>
          <w:sz w:val="24"/>
          <w:szCs w:val="24"/>
        </w:rPr>
        <w:t>.</w:t>
      </w:r>
    </w:p>
    <w:p w14:paraId="2E027AD2" w14:textId="7FFB1CF3" w:rsidR="003A6245" w:rsidRPr="008A2F0C" w:rsidRDefault="00C251FE" w:rsidP="006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51FE">
        <w:rPr>
          <w:rFonts w:ascii="Times New Roman" w:hAnsi="Times New Roman" w:cs="Times New Roman"/>
          <w:sz w:val="24"/>
          <w:szCs w:val="24"/>
        </w:rPr>
        <w:t>Порядок перечисления иных межбюджетных трансфертов подлежит определению соглашением, указанным в пункте 2 настоящего решения</w:t>
      </w:r>
      <w:r w:rsidR="00BD0928" w:rsidRPr="008A2F0C">
        <w:rPr>
          <w:rFonts w:ascii="Times New Roman" w:hAnsi="Times New Roman" w:cs="Times New Roman"/>
          <w:sz w:val="24"/>
          <w:szCs w:val="24"/>
        </w:rPr>
        <w:t>.</w:t>
      </w:r>
    </w:p>
    <w:p w14:paraId="19CF4076" w14:textId="1840E60A" w:rsidR="00DE0359" w:rsidRPr="00DE0359" w:rsidRDefault="0063638A" w:rsidP="006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7C580F">
        <w:rPr>
          <w:rFonts w:ascii="Times New Roman" w:hAnsi="Times New Roman" w:cs="Times New Roman"/>
          <w:sz w:val="24"/>
          <w:szCs w:val="24"/>
        </w:rPr>
        <w:t>обнародовать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</w:t>
      </w:r>
      <w:r w:rsidR="00D94024">
        <w:rPr>
          <w:rFonts w:ascii="Times New Roman" w:hAnsi="Times New Roman" w:cs="Times New Roman"/>
          <w:sz w:val="24"/>
          <w:szCs w:val="24"/>
        </w:rPr>
        <w:t xml:space="preserve">(опубликовать) 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DE035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A7662" w:rsidRPr="007A7662">
        <w:rPr>
          <w:rFonts w:ascii="Times New Roman" w:hAnsi="Times New Roman" w:cs="Times New Roman"/>
          <w:sz w:val="24"/>
          <w:szCs w:val="24"/>
        </w:rPr>
        <w:t>Большеижорско</w:t>
      </w:r>
      <w:r w:rsidR="00DE0359">
        <w:rPr>
          <w:rFonts w:ascii="Times New Roman" w:hAnsi="Times New Roman" w:cs="Times New Roman"/>
          <w:sz w:val="24"/>
          <w:szCs w:val="24"/>
        </w:rPr>
        <w:t>е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DE0359">
        <w:rPr>
          <w:rFonts w:ascii="Times New Roman" w:hAnsi="Times New Roman" w:cs="Times New Roman"/>
          <w:sz w:val="24"/>
          <w:szCs w:val="24"/>
        </w:rPr>
        <w:t>е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DE0359">
        <w:rPr>
          <w:rFonts w:ascii="Times New Roman" w:hAnsi="Times New Roman" w:cs="Times New Roman"/>
          <w:sz w:val="24"/>
          <w:szCs w:val="24"/>
        </w:rPr>
        <w:t>е</w:t>
      </w:r>
      <w:r w:rsidR="007A7662" w:rsidRPr="007A7662">
        <w:rPr>
          <w:rFonts w:ascii="Times New Roman" w:hAnsi="Times New Roman" w:cs="Times New Roman"/>
          <w:sz w:val="24"/>
          <w:szCs w:val="24"/>
        </w:rPr>
        <w:t xml:space="preserve"> Ломоносовского муниципального района Ленинградской области</w:t>
      </w:r>
      <w:r w:rsidR="00DE0359">
        <w:rPr>
          <w:rFonts w:ascii="Times New Roman" w:hAnsi="Times New Roman" w:cs="Times New Roman"/>
          <w:sz w:val="24"/>
          <w:szCs w:val="24"/>
        </w:rPr>
        <w:t xml:space="preserve"> </w:t>
      </w:r>
      <w:r w:rsidR="007A7662" w:rsidRPr="007A7662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="00DE0359">
        <w:rPr>
          <w:rFonts w:ascii="Times New Roman" w:hAnsi="Times New Roman" w:cs="Times New Roman"/>
          <w:sz w:val="24"/>
          <w:szCs w:val="24"/>
        </w:rPr>
        <w:t xml:space="preserve"> по адресу: </w:t>
      </w:r>
      <w:hyperlink r:id="rId6" w:history="1">
        <w:r w:rsidR="00DE0359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E0359" w:rsidRPr="00E37E1F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DE0359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bolizhora</w:t>
        </w:r>
        <w:r w:rsidR="00DE0359" w:rsidRPr="00E37E1F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DE0359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E0359" w:rsidRPr="00DE0359">
        <w:rPr>
          <w:rFonts w:ascii="Times New Roman" w:hAnsi="Times New Roman" w:cs="Times New Roman"/>
          <w:sz w:val="24"/>
          <w:szCs w:val="24"/>
        </w:rPr>
        <w:t xml:space="preserve">  </w:t>
      </w:r>
      <w:r w:rsidR="00DE0359">
        <w:rPr>
          <w:rFonts w:ascii="Times New Roman" w:hAnsi="Times New Roman" w:cs="Times New Roman"/>
          <w:sz w:val="24"/>
          <w:szCs w:val="24"/>
        </w:rPr>
        <w:t>и</w:t>
      </w:r>
      <w:r w:rsidR="00DE0359" w:rsidRPr="00DE0359">
        <w:rPr>
          <w:rFonts w:ascii="Times New Roman" w:hAnsi="Times New Roman" w:cs="Times New Roman"/>
          <w:sz w:val="24"/>
          <w:szCs w:val="24"/>
        </w:rPr>
        <w:t xml:space="preserve"> </w:t>
      </w:r>
      <w:r w:rsidR="00D94024">
        <w:rPr>
          <w:rFonts w:ascii="Times New Roman" w:hAnsi="Times New Roman" w:cs="Times New Roman"/>
          <w:sz w:val="24"/>
          <w:szCs w:val="24"/>
        </w:rPr>
        <w:t xml:space="preserve">на платформе ГосВеб Единого портала государственных и муниципальных услуг по адресу: </w:t>
      </w:r>
      <w:hyperlink r:id="rId7" w:history="1"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bolizhora</w:t>
        </w:r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gosuslugi</w:t>
        </w:r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D94024" w:rsidRPr="00E37E1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E0359">
        <w:rPr>
          <w:rFonts w:ascii="Times New Roman" w:hAnsi="Times New Roman" w:cs="Times New Roman"/>
          <w:sz w:val="24"/>
          <w:szCs w:val="24"/>
        </w:rPr>
        <w:t>.</w:t>
      </w:r>
    </w:p>
    <w:p w14:paraId="06F9C792" w14:textId="5B659AC5" w:rsidR="003A6245" w:rsidRPr="003A6245" w:rsidRDefault="0063638A" w:rsidP="006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="004D2DEE" w:rsidRPr="004D2DEE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 (обнародования)</w:t>
      </w:r>
      <w:r w:rsidR="004D2DEE">
        <w:rPr>
          <w:rFonts w:ascii="Times New Roman" w:hAnsi="Times New Roman" w:cs="Times New Roman"/>
          <w:sz w:val="24"/>
          <w:szCs w:val="24"/>
        </w:rPr>
        <w:t>.</w:t>
      </w:r>
    </w:p>
    <w:p w14:paraId="2860E3C2" w14:textId="77777777" w:rsidR="003A6245" w:rsidRDefault="003A6245" w:rsidP="0063638A">
      <w:pPr>
        <w:spacing w:after="0" w:line="240" w:lineRule="auto"/>
        <w:rPr>
          <w:rFonts w:ascii="Times New Roman" w:hAnsi="Times New Roman" w:cs="Times New Roman"/>
        </w:rPr>
      </w:pPr>
    </w:p>
    <w:p w14:paraId="6F26F38C" w14:textId="77777777" w:rsidR="0063638A" w:rsidRDefault="0063638A" w:rsidP="0063638A">
      <w:pPr>
        <w:spacing w:after="0" w:line="240" w:lineRule="auto"/>
        <w:rPr>
          <w:rFonts w:ascii="Times New Roman" w:hAnsi="Times New Roman" w:cs="Times New Roman"/>
        </w:rPr>
      </w:pPr>
    </w:p>
    <w:p w14:paraId="0E93C75E" w14:textId="262CC83E" w:rsidR="004D2DEE" w:rsidRPr="004D2DEE" w:rsidRDefault="004D2DEE" w:rsidP="0063638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Глава</w:t>
      </w:r>
    </w:p>
    <w:p w14:paraId="56541E24" w14:textId="07A3EA0C" w:rsidR="004D2DEE" w:rsidRPr="004D2DEE" w:rsidRDefault="004D2DEE" w:rsidP="0063638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Большеижорско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го</w:t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городско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го</w:t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поселени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я</w:t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D2DE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          М.Р. Саркисян</w:t>
      </w:r>
    </w:p>
    <w:p w14:paraId="2E49FE86" w14:textId="77777777" w:rsidR="004D2DEE" w:rsidRPr="003A6245" w:rsidRDefault="004D2DEE" w:rsidP="0063638A">
      <w:pPr>
        <w:spacing w:after="0" w:line="240" w:lineRule="auto"/>
        <w:rPr>
          <w:rFonts w:ascii="Times New Roman" w:hAnsi="Times New Roman" w:cs="Times New Roman"/>
        </w:rPr>
      </w:pPr>
    </w:p>
    <w:sectPr w:rsidR="004D2DEE" w:rsidRPr="003A6245" w:rsidSect="002921F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B3B3F"/>
    <w:multiLevelType w:val="multilevel"/>
    <w:tmpl w:val="410C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93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45"/>
    <w:rsid w:val="00016443"/>
    <w:rsid w:val="00025126"/>
    <w:rsid w:val="00041D93"/>
    <w:rsid w:val="000838B1"/>
    <w:rsid w:val="000C30F0"/>
    <w:rsid w:val="001548C8"/>
    <w:rsid w:val="0017251A"/>
    <w:rsid w:val="001A2A2E"/>
    <w:rsid w:val="00271E81"/>
    <w:rsid w:val="002921F1"/>
    <w:rsid w:val="00320786"/>
    <w:rsid w:val="003A2A60"/>
    <w:rsid w:val="003A6245"/>
    <w:rsid w:val="003F1647"/>
    <w:rsid w:val="004B7521"/>
    <w:rsid w:val="004D2DEE"/>
    <w:rsid w:val="004D78C7"/>
    <w:rsid w:val="0051499A"/>
    <w:rsid w:val="0053214A"/>
    <w:rsid w:val="005343A6"/>
    <w:rsid w:val="005556D6"/>
    <w:rsid w:val="005D20B5"/>
    <w:rsid w:val="0063638A"/>
    <w:rsid w:val="00653EC5"/>
    <w:rsid w:val="006A18C2"/>
    <w:rsid w:val="006D4ABC"/>
    <w:rsid w:val="00751130"/>
    <w:rsid w:val="00793615"/>
    <w:rsid w:val="007A7662"/>
    <w:rsid w:val="007C580F"/>
    <w:rsid w:val="007C7587"/>
    <w:rsid w:val="00852FED"/>
    <w:rsid w:val="008A2F0C"/>
    <w:rsid w:val="00917669"/>
    <w:rsid w:val="00A82061"/>
    <w:rsid w:val="00A82C9A"/>
    <w:rsid w:val="00B919C5"/>
    <w:rsid w:val="00BD0928"/>
    <w:rsid w:val="00BD2E9F"/>
    <w:rsid w:val="00C22003"/>
    <w:rsid w:val="00C251FE"/>
    <w:rsid w:val="00CD4D31"/>
    <w:rsid w:val="00D94024"/>
    <w:rsid w:val="00DE0359"/>
    <w:rsid w:val="00E0178C"/>
    <w:rsid w:val="00F04249"/>
    <w:rsid w:val="00F6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B907C"/>
  <w15:chartTrackingRefBased/>
  <w15:docId w15:val="{4DF1AD93-F2CA-4C47-871A-AEB9172E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45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1">
    <w:name w:val="heading 1"/>
    <w:basedOn w:val="2"/>
    <w:next w:val="a"/>
    <w:link w:val="10"/>
    <w:uiPriority w:val="9"/>
    <w:qFormat/>
    <w:rsid w:val="00B919C5"/>
    <w:pPr>
      <w:pageBreakBefore/>
      <w:ind w:firstLine="0"/>
      <w:outlineLvl w:val="0"/>
    </w:pPr>
    <w:rPr>
      <w:rFonts w:eastAsia="Times New Roman" w:cs="Times New Roman"/>
      <w:kern w:val="0"/>
      <w:szCs w:val="28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919C5"/>
    <w:pPr>
      <w:keepNext/>
      <w:keepLines/>
      <w:ind w:firstLine="709"/>
      <w:outlineLvl w:val="1"/>
    </w:pPr>
    <w:rPr>
      <w:rFonts w:eastAsiaTheme="majorEastAsia" w:cstheme="majorBidi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016443"/>
    <w:pPr>
      <w:keepNext/>
      <w:keepLines/>
      <w:ind w:firstLine="709"/>
      <w:outlineLvl w:val="2"/>
    </w:pPr>
    <w:rPr>
      <w:rFonts w:eastAsia="Times New Roman" w:cs="Times New Roman"/>
      <w:kern w:val="0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919C5"/>
    <w:pPr>
      <w:keepNext/>
      <w:keepLines/>
      <w:spacing w:line="240" w:lineRule="auto"/>
      <w:ind w:firstLine="709"/>
      <w:outlineLvl w:val="3"/>
    </w:pPr>
    <w:rPr>
      <w:rFonts w:eastAsiaTheme="majorEastAsia" w:cstheme="majorBidi"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2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2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2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2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2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B919C5"/>
  </w:style>
  <w:style w:type="character" w:customStyle="1" w:styleId="12">
    <w:name w:val="Стиль1 Знак"/>
    <w:basedOn w:val="10"/>
    <w:link w:val="11"/>
    <w:rsid w:val="00B919C5"/>
    <w:rPr>
      <w:rFonts w:eastAsia="Times New Roman" w:cs="Times New Roman"/>
      <w:kern w:val="0"/>
      <w:szCs w:val="28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919C5"/>
    <w:rPr>
      <w:rFonts w:eastAsia="Times New Roman" w:cs="Times New Roman"/>
      <w:kern w:val="0"/>
      <w:szCs w:val="28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B919C5"/>
    <w:rPr>
      <w:rFonts w:eastAsiaTheme="majorEastAsia" w:cstheme="majorBidi"/>
      <w:szCs w:val="32"/>
    </w:rPr>
  </w:style>
  <w:style w:type="character" w:customStyle="1" w:styleId="30">
    <w:name w:val="Заголовок 3 Знак"/>
    <w:basedOn w:val="a0"/>
    <w:link w:val="3"/>
    <w:uiPriority w:val="9"/>
    <w:rsid w:val="00016443"/>
    <w:rPr>
      <w:rFonts w:eastAsia="Times New Roman" w:cs="Times New Roman"/>
      <w:kern w:val="0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B919C5"/>
    <w:rPr>
      <w:rFonts w:eastAsiaTheme="majorEastAsia" w:cstheme="majorBidi"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A624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2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2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2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24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24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3A6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2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2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2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2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2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624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A624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A6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lizhora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lizhor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Kovalchuk</dc:creator>
  <cp:keywords/>
  <dc:description/>
  <cp:lastModifiedBy>Vadim Kovalchuk</cp:lastModifiedBy>
  <cp:revision>8</cp:revision>
  <dcterms:created xsi:type="dcterms:W3CDTF">2026-09-17T11:12:00Z</dcterms:created>
  <dcterms:modified xsi:type="dcterms:W3CDTF">2026-09-21T11:21:00Z</dcterms:modified>
</cp:coreProperties>
</file>