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E25C5" w14:textId="77777777" w:rsidR="005A6388" w:rsidRPr="00EB7526" w:rsidRDefault="005A6388" w:rsidP="0024542A">
      <w:pPr>
        <w:pStyle w:val="s18"/>
        <w:spacing w:before="0" w:beforeAutospacing="0" w:after="0" w:afterAutospacing="0"/>
        <w:rPr>
          <w:rStyle w:val="bumpedfont15"/>
        </w:rPr>
      </w:pPr>
    </w:p>
    <w:p w14:paraId="1D4BB9C8" w14:textId="77777777" w:rsidR="005A6388" w:rsidRPr="00EB7526" w:rsidRDefault="005A6388" w:rsidP="005A6388">
      <w:pPr>
        <w:pStyle w:val="s18"/>
        <w:spacing w:before="0" w:beforeAutospacing="0" w:after="0" w:afterAutospacing="0"/>
        <w:ind w:left="3825"/>
        <w:rPr>
          <w:rStyle w:val="bumpedfont15"/>
        </w:rPr>
      </w:pPr>
    </w:p>
    <w:p w14:paraId="7D22DE82" w14:textId="77777777" w:rsidR="005A6388" w:rsidRPr="00EB7526" w:rsidRDefault="005A6388" w:rsidP="005A6388">
      <w:pPr>
        <w:ind w:left="4536"/>
        <w:jc w:val="right"/>
      </w:pPr>
      <w:r w:rsidRPr="00EB7526">
        <w:t>Приложение</w:t>
      </w:r>
    </w:p>
    <w:p w14:paraId="68463B3B" w14:textId="77777777" w:rsidR="0024542A" w:rsidRDefault="005A6388" w:rsidP="005A6388">
      <w:pPr>
        <w:ind w:left="3828"/>
        <w:jc w:val="right"/>
      </w:pPr>
      <w:r w:rsidRPr="00EB7526">
        <w:t xml:space="preserve">к решению совета депутатов </w:t>
      </w:r>
    </w:p>
    <w:p w14:paraId="2C1D820C" w14:textId="0884D0D9" w:rsidR="0024542A" w:rsidRDefault="0024542A" w:rsidP="005A6388">
      <w:pPr>
        <w:ind w:left="3828"/>
        <w:jc w:val="right"/>
      </w:pPr>
      <w:r>
        <w:t>Большеижорско</w:t>
      </w:r>
      <w:r w:rsidR="00A36C45">
        <w:t>го</w:t>
      </w:r>
      <w:r>
        <w:t xml:space="preserve"> городско</w:t>
      </w:r>
      <w:r w:rsidR="00A36C45">
        <w:t>го</w:t>
      </w:r>
      <w:r>
        <w:t xml:space="preserve"> поселени</w:t>
      </w:r>
      <w:r w:rsidR="00A36C45">
        <w:t>я</w:t>
      </w:r>
      <w:bookmarkStart w:id="0" w:name="_GoBack"/>
      <w:bookmarkEnd w:id="0"/>
      <w:r>
        <w:t xml:space="preserve"> </w:t>
      </w:r>
    </w:p>
    <w:p w14:paraId="3DBF0B8D" w14:textId="61E058A1" w:rsidR="005A6388" w:rsidRPr="00EB7526" w:rsidRDefault="0024542A" w:rsidP="005A6388">
      <w:pPr>
        <w:ind w:left="3828"/>
        <w:jc w:val="right"/>
        <w:rPr>
          <w:b/>
        </w:rPr>
      </w:pPr>
      <w:r>
        <w:t xml:space="preserve">от 30 апреля 2026 года № </w:t>
      </w:r>
      <w:r w:rsidR="00ED2DA7">
        <w:t>9</w:t>
      </w:r>
    </w:p>
    <w:p w14:paraId="7687AF58" w14:textId="77777777" w:rsidR="00D03C14" w:rsidRPr="00EB7526" w:rsidRDefault="00D03C14" w:rsidP="00D03C14">
      <w:pPr>
        <w:ind w:firstLine="567"/>
        <w:jc w:val="right"/>
        <w:rPr>
          <w:color w:val="000000"/>
        </w:rPr>
      </w:pPr>
    </w:p>
    <w:p w14:paraId="3308CAEA" w14:textId="77777777" w:rsidR="005C6BCE" w:rsidRPr="00EB7526" w:rsidRDefault="005C6BCE" w:rsidP="00D03C14">
      <w:pPr>
        <w:jc w:val="center"/>
        <w:rPr>
          <w:b/>
          <w:bCs/>
          <w:color w:val="000000"/>
        </w:rPr>
      </w:pPr>
    </w:p>
    <w:p w14:paraId="1A28BF75" w14:textId="1D07104B" w:rsidR="00A1598E" w:rsidRPr="00EB7526" w:rsidRDefault="00D03C14" w:rsidP="00D03C14">
      <w:pPr>
        <w:jc w:val="center"/>
        <w:rPr>
          <w:b/>
          <w:bCs/>
          <w:color w:val="000000"/>
        </w:rPr>
      </w:pPr>
      <w:r w:rsidRPr="00EB7526">
        <w:rPr>
          <w:b/>
          <w:bCs/>
          <w:color w:val="000000"/>
        </w:rPr>
        <w:t>Положение</w:t>
      </w:r>
    </w:p>
    <w:p w14:paraId="6C349AC6" w14:textId="77777777" w:rsidR="005A6388" w:rsidRPr="00EB7526" w:rsidRDefault="00D03C14" w:rsidP="005A6388">
      <w:pPr>
        <w:jc w:val="center"/>
        <w:rPr>
          <w:vertAlign w:val="superscript"/>
        </w:rPr>
      </w:pPr>
      <w:r w:rsidRPr="00EB7526">
        <w:rPr>
          <w:b/>
          <w:bCs/>
          <w:color w:val="000000"/>
        </w:rPr>
        <w:t xml:space="preserve"> о муниципальном контроле в сфере благоустройства </w:t>
      </w:r>
      <w:r w:rsidR="005A6388" w:rsidRPr="00EB7526">
        <w:rPr>
          <w:b/>
          <w:iCs/>
        </w:rPr>
        <w:t>н</w:t>
      </w:r>
      <w:r w:rsidR="005A6388" w:rsidRPr="00EB7526">
        <w:rPr>
          <w:b/>
        </w:rPr>
        <w:t xml:space="preserve">а территории Большеижорского городского поселения Ломоносовского муниципального района Ленинградской области </w:t>
      </w:r>
    </w:p>
    <w:p w14:paraId="3E13A47F" w14:textId="3DD33F6A" w:rsidR="005C6BCE" w:rsidRPr="00EB7526" w:rsidRDefault="005C6BCE" w:rsidP="00D03C14">
      <w:pPr>
        <w:jc w:val="center"/>
        <w:rPr>
          <w:i/>
          <w:iCs/>
          <w:color w:val="000000"/>
        </w:rPr>
      </w:pPr>
    </w:p>
    <w:p w14:paraId="5FB4BB0A" w14:textId="57776088" w:rsidR="00C61ABB" w:rsidRPr="00EB7526" w:rsidRDefault="006A6CEC" w:rsidP="005C6BCE">
      <w:pPr>
        <w:pStyle w:val="s24"/>
        <w:spacing w:before="0" w:beforeAutospacing="0" w:after="0" w:afterAutospacing="0"/>
        <w:jc w:val="center"/>
        <w:rPr>
          <w:rStyle w:val="bumpedfont15"/>
          <w:b/>
          <w:bCs/>
        </w:rPr>
      </w:pPr>
      <w:r w:rsidRPr="00EB7526">
        <w:rPr>
          <w:rStyle w:val="bumpedfont15"/>
          <w:b/>
          <w:bCs/>
        </w:rPr>
        <w:t>1</w:t>
      </w:r>
      <w:r w:rsidR="00C61ABB" w:rsidRPr="00EB7526">
        <w:rPr>
          <w:rStyle w:val="bumpedfont15"/>
          <w:b/>
          <w:bCs/>
        </w:rPr>
        <w:t>. Общие положения</w:t>
      </w:r>
    </w:p>
    <w:p w14:paraId="4C421742" w14:textId="77777777" w:rsidR="005C6BCE" w:rsidRPr="00EB7526" w:rsidRDefault="005C6BCE" w:rsidP="005C6BCE">
      <w:pPr>
        <w:pStyle w:val="s24"/>
        <w:spacing w:before="0" w:beforeAutospacing="0" w:after="0" w:afterAutospacing="0"/>
        <w:jc w:val="center"/>
      </w:pPr>
    </w:p>
    <w:p w14:paraId="453B8A00" w14:textId="76239E59" w:rsidR="00A5100F" w:rsidRPr="00EB7526" w:rsidRDefault="00A5100F" w:rsidP="007C59B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w:t>
      </w:r>
      <w:r w:rsidR="006A6CEC" w:rsidRPr="00EB7526">
        <w:rPr>
          <w:rFonts w:ascii="Times New Roman" w:hAnsi="Times New Roman" w:cs="Times New Roman"/>
          <w:color w:val="000000"/>
          <w:sz w:val="24"/>
          <w:szCs w:val="24"/>
        </w:rPr>
        <w:t>1.</w:t>
      </w:r>
      <w:r w:rsidR="007C59B9" w:rsidRPr="00EB7526">
        <w:rPr>
          <w:rFonts w:ascii="Times New Roman" w:hAnsi="Times New Roman" w:cs="Times New Roman"/>
          <w:color w:val="000000"/>
          <w:sz w:val="24"/>
          <w:szCs w:val="24"/>
        </w:rPr>
        <w:t xml:space="preserve"> </w:t>
      </w:r>
      <w:r w:rsidRPr="00EB7526">
        <w:rPr>
          <w:rFonts w:ascii="Times New Roman" w:hAnsi="Times New Roman" w:cs="Times New Roman"/>
          <w:color w:val="000000"/>
          <w:sz w:val="24"/>
          <w:szCs w:val="24"/>
        </w:rPr>
        <w:t xml:space="preserve">Положение </w:t>
      </w:r>
      <w:r w:rsidR="007C59B9" w:rsidRPr="00EB7526">
        <w:rPr>
          <w:rFonts w:ascii="Times New Roman" w:hAnsi="Times New Roman" w:cs="Times New Roman"/>
          <w:color w:val="000000"/>
          <w:sz w:val="24"/>
          <w:szCs w:val="24"/>
        </w:rPr>
        <w:t xml:space="preserve">о муниципальном контроле в сфере благоустройства </w:t>
      </w:r>
      <w:r w:rsidR="005A6388" w:rsidRPr="00EB7526">
        <w:rPr>
          <w:rFonts w:ascii="Times New Roman" w:hAnsi="Times New Roman" w:cs="Times New Roman"/>
          <w:color w:val="000000"/>
          <w:sz w:val="24"/>
          <w:szCs w:val="24"/>
        </w:rPr>
        <w:t xml:space="preserve">на территории Большеижорского городского поселения Ломоносовского муниципального района Ленинградской области </w:t>
      </w:r>
      <w:r w:rsidR="007C59B9" w:rsidRPr="00EB7526">
        <w:rPr>
          <w:rFonts w:ascii="Times New Roman" w:hAnsi="Times New Roman" w:cs="Times New Roman"/>
          <w:color w:val="000000"/>
          <w:sz w:val="24"/>
          <w:szCs w:val="24"/>
        </w:rPr>
        <w:t xml:space="preserve">устанавливает порядок организации и осуществления муниципального контроля в сфере благоустройства в границах </w:t>
      </w:r>
      <w:r w:rsidR="005A6388" w:rsidRPr="00EB7526">
        <w:rPr>
          <w:rFonts w:ascii="Times New Roman" w:hAnsi="Times New Roman" w:cs="Times New Roman"/>
          <w:color w:val="000000"/>
          <w:sz w:val="24"/>
          <w:szCs w:val="24"/>
        </w:rPr>
        <w:t>Большеижорского городского поселения Ломоносовского муниципального района Ленинградской области</w:t>
      </w:r>
      <w:r w:rsidRPr="00EB7526">
        <w:rPr>
          <w:rFonts w:ascii="Times New Roman" w:hAnsi="Times New Roman" w:cs="Times New Roman"/>
          <w:color w:val="000000"/>
          <w:sz w:val="24"/>
          <w:szCs w:val="24"/>
        </w:rPr>
        <w:t xml:space="preserve"> (далее – контроль в сфере благоустройства).</w:t>
      </w:r>
      <w:r w:rsidR="007C59B9" w:rsidRPr="00EB7526">
        <w:rPr>
          <w:rFonts w:ascii="Times New Roman" w:hAnsi="Times New Roman" w:cs="Times New Roman"/>
          <w:color w:val="000000"/>
          <w:sz w:val="24"/>
          <w:szCs w:val="24"/>
        </w:rPr>
        <w:t xml:space="preserve"> Муниципальный контроль осуществляется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(далее – Федеральный закон № 248-ФЗ).</w:t>
      </w:r>
    </w:p>
    <w:p w14:paraId="751E3F36" w14:textId="48E06A73" w:rsidR="007C59B9" w:rsidRPr="00EB7526" w:rsidRDefault="006A6CEC" w:rsidP="006A6CEC">
      <w:pPr>
        <w:pStyle w:val="ConsPlusNormal"/>
        <w:ind w:firstLine="708"/>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1.2.</w:t>
      </w:r>
      <w:r w:rsidRPr="00EB7526">
        <w:rPr>
          <w:rFonts w:ascii="Times New Roman" w:hAnsi="Times New Roman" w:cs="Times New Roman"/>
          <w:color w:val="000000"/>
          <w:sz w:val="24"/>
          <w:szCs w:val="24"/>
        </w:rPr>
        <w:tab/>
      </w:r>
      <w:proofErr w:type="gramStart"/>
      <w:r w:rsidR="00521C69" w:rsidRPr="00EB7526">
        <w:rPr>
          <w:rFonts w:ascii="Times New Roman" w:hAnsi="Times New Roman" w:cs="Times New Roman"/>
          <w:color w:val="000000"/>
          <w:sz w:val="24"/>
          <w:szCs w:val="24"/>
        </w:rPr>
        <w:t xml:space="preserve">Предметом контроля в сфере благоустройства является соблюдение юридическими лицами, индивидуальными предпринимателями, гражданами </w:t>
      </w:r>
      <w:r w:rsidR="002828D4" w:rsidRPr="00EB7526">
        <w:rPr>
          <w:rFonts w:ascii="Times New Roman" w:hAnsi="Times New Roman" w:cs="Times New Roman"/>
          <w:color w:val="000000"/>
          <w:sz w:val="24"/>
          <w:szCs w:val="24"/>
        </w:rPr>
        <w:br/>
      </w:r>
      <w:r w:rsidR="00521C69" w:rsidRPr="00EB7526">
        <w:rPr>
          <w:rFonts w:ascii="Times New Roman" w:hAnsi="Times New Roman" w:cs="Times New Roman"/>
          <w:color w:val="000000"/>
          <w:sz w:val="24"/>
          <w:szCs w:val="24"/>
        </w:rPr>
        <w:t xml:space="preserve">(далее – контролируемые лица) Правил благоустройства территории </w:t>
      </w:r>
      <w:r w:rsidR="005A6388" w:rsidRPr="00EB7526">
        <w:rPr>
          <w:rFonts w:ascii="Times New Roman" w:hAnsi="Times New Roman" w:cs="Times New Roman"/>
          <w:color w:val="000000"/>
          <w:sz w:val="24"/>
          <w:szCs w:val="24"/>
        </w:rPr>
        <w:t>Большеижорского городского поселения Ломоносовского муниципального района Ленинградской области</w:t>
      </w:r>
      <w:r w:rsidR="00521C69" w:rsidRPr="00EB7526">
        <w:rPr>
          <w:rFonts w:ascii="Times New Roman" w:hAnsi="Times New Roman" w:cs="Times New Roman"/>
          <w:color w:val="000000"/>
          <w:sz w:val="24"/>
          <w:szCs w:val="24"/>
        </w:rPr>
        <w:t xml:space="preserve"> (далее – Правила благоустройства), требований к обеспечению доступности для инвалидов объектов социальной, инженерной и транспортной инфраструктур </w:t>
      </w:r>
      <w:r w:rsidR="002828D4" w:rsidRPr="00EB7526">
        <w:rPr>
          <w:rFonts w:ascii="Times New Roman" w:hAnsi="Times New Roman" w:cs="Times New Roman"/>
          <w:color w:val="000000"/>
          <w:sz w:val="24"/>
          <w:szCs w:val="24"/>
        </w:rPr>
        <w:br/>
      </w:r>
      <w:r w:rsidR="00521C69" w:rsidRPr="00EB7526">
        <w:rPr>
          <w:rFonts w:ascii="Times New Roman" w:hAnsi="Times New Roman" w:cs="Times New Roman"/>
          <w:color w:val="000000"/>
          <w:sz w:val="24"/>
          <w:szCs w:val="24"/>
        </w:rPr>
        <w:t>и предоставляемых услуг и исполнение решений, принимаемых по результатам контрольных мероприятий (далее – обязательные требования).</w:t>
      </w:r>
      <w:proofErr w:type="gramEnd"/>
    </w:p>
    <w:p w14:paraId="52DDABD8" w14:textId="040763B5" w:rsidR="00521C69" w:rsidRPr="00F00EA5" w:rsidRDefault="006A6CEC" w:rsidP="007C59B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w:t>
      </w:r>
      <w:r w:rsidR="00521C69" w:rsidRPr="00EB7526">
        <w:rPr>
          <w:rFonts w:ascii="Times New Roman" w:hAnsi="Times New Roman" w:cs="Times New Roman"/>
          <w:color w:val="000000"/>
          <w:sz w:val="24"/>
          <w:szCs w:val="24"/>
        </w:rPr>
        <w:t>3.</w:t>
      </w:r>
      <w:r w:rsidR="00521C69" w:rsidRPr="00EB7526">
        <w:rPr>
          <w:rFonts w:ascii="Times New Roman" w:hAnsi="Times New Roman" w:cs="Times New Roman"/>
          <w:color w:val="000000"/>
          <w:sz w:val="24"/>
          <w:szCs w:val="24"/>
        </w:rPr>
        <w:tab/>
        <w:t xml:space="preserve">Объектами муниципального контроля в сфере благоустройства, расположенными на территории </w:t>
      </w:r>
      <w:r w:rsidR="005A6388" w:rsidRPr="00EB7526">
        <w:rPr>
          <w:rFonts w:ascii="Times New Roman" w:hAnsi="Times New Roman" w:cs="Times New Roman"/>
          <w:color w:val="000000"/>
          <w:sz w:val="24"/>
          <w:szCs w:val="24"/>
        </w:rPr>
        <w:t xml:space="preserve">Большеижорского городского поселения Ломоносовского муниципального района Ленинградской </w:t>
      </w:r>
      <w:r w:rsidR="005A6388" w:rsidRPr="00F00EA5">
        <w:rPr>
          <w:rFonts w:ascii="Times New Roman" w:hAnsi="Times New Roman" w:cs="Times New Roman"/>
          <w:color w:val="000000"/>
          <w:sz w:val="24"/>
          <w:szCs w:val="24"/>
        </w:rPr>
        <w:t xml:space="preserve">области </w:t>
      </w:r>
      <w:r w:rsidR="00521C69" w:rsidRPr="00F00EA5">
        <w:rPr>
          <w:rFonts w:ascii="Times New Roman" w:hAnsi="Times New Roman" w:cs="Times New Roman"/>
          <w:color w:val="000000"/>
          <w:sz w:val="24"/>
          <w:szCs w:val="24"/>
        </w:rPr>
        <w:t>(далее</w:t>
      </w:r>
      <w:r w:rsidR="005A6388" w:rsidRPr="00F00EA5">
        <w:rPr>
          <w:rFonts w:ascii="Times New Roman" w:hAnsi="Times New Roman" w:cs="Times New Roman"/>
          <w:color w:val="000000"/>
          <w:sz w:val="24"/>
          <w:szCs w:val="24"/>
        </w:rPr>
        <w:t xml:space="preserve"> – </w:t>
      </w:r>
      <w:r w:rsidR="00521C69" w:rsidRPr="00F00EA5">
        <w:rPr>
          <w:rFonts w:ascii="Times New Roman" w:hAnsi="Times New Roman" w:cs="Times New Roman"/>
          <w:color w:val="000000"/>
          <w:sz w:val="24"/>
          <w:szCs w:val="24"/>
        </w:rPr>
        <w:t>объект контроля) являются:</w:t>
      </w:r>
    </w:p>
    <w:p w14:paraId="7A60E7DB" w14:textId="0C2A3C07" w:rsidR="00521C69" w:rsidRPr="00EB7526" w:rsidRDefault="00521C69" w:rsidP="00521C69">
      <w:pPr>
        <w:pStyle w:val="ConsPlusNormal"/>
        <w:ind w:firstLine="709"/>
        <w:jc w:val="both"/>
        <w:rPr>
          <w:rFonts w:ascii="Times New Roman" w:hAnsi="Times New Roman" w:cs="Times New Roman"/>
          <w:color w:val="000000"/>
          <w:sz w:val="24"/>
          <w:szCs w:val="24"/>
        </w:rPr>
      </w:pPr>
      <w:r w:rsidRPr="00F00EA5">
        <w:rPr>
          <w:rFonts w:ascii="Times New Roman" w:hAnsi="Times New Roman" w:cs="Times New Roman"/>
          <w:color w:val="000000"/>
          <w:sz w:val="24"/>
          <w:szCs w:val="24"/>
        </w:rPr>
        <w:t xml:space="preserve">1) деятельность, действия (бездействие) </w:t>
      </w:r>
      <w:bookmarkStart w:id="1" w:name="_Hlk192593911"/>
      <w:r w:rsidRPr="00F00EA5">
        <w:rPr>
          <w:rFonts w:ascii="Times New Roman" w:hAnsi="Times New Roman" w:cs="Times New Roman"/>
          <w:color w:val="000000"/>
          <w:sz w:val="24"/>
          <w:szCs w:val="24"/>
        </w:rPr>
        <w:t>контролируемых лиц</w:t>
      </w:r>
      <w:bookmarkEnd w:id="1"/>
      <w:r w:rsidRPr="00F00EA5">
        <w:rPr>
          <w:rFonts w:ascii="Times New Roman" w:hAnsi="Times New Roman" w:cs="Times New Roman"/>
          <w:color w:val="000000"/>
          <w:sz w:val="24"/>
          <w:szCs w:val="24"/>
        </w:rPr>
        <w:t xml:space="preserve">, в рамках которых должны соблюдаться обязательные требования, </w:t>
      </w:r>
      <w:r w:rsidR="00F00EA5" w:rsidRPr="00F00EA5">
        <w:rPr>
          <w:rFonts w:ascii="Times New Roman" w:hAnsi="Times New Roman" w:cs="Times New Roman"/>
          <w:color w:val="0A0A0A"/>
          <w:sz w:val="24"/>
          <w:szCs w:val="24"/>
          <w:shd w:val="clear" w:color="auto" w:fill="FFFFFF"/>
        </w:rPr>
        <w:t xml:space="preserve">установленные правилами благоустройства, </w:t>
      </w:r>
      <w:r w:rsidRPr="00F00EA5">
        <w:rPr>
          <w:rFonts w:ascii="Times New Roman" w:hAnsi="Times New Roman" w:cs="Times New Roman"/>
          <w:color w:val="000000"/>
          <w:sz w:val="24"/>
          <w:szCs w:val="24"/>
        </w:rPr>
        <w:t>в том числе предъявляемые к контролируемым лицам, осуществляющим деятельность, действия (бездействие</w:t>
      </w:r>
      <w:r w:rsidRPr="00EB7526">
        <w:rPr>
          <w:rFonts w:ascii="Times New Roman" w:hAnsi="Times New Roman" w:cs="Times New Roman"/>
          <w:color w:val="000000"/>
          <w:sz w:val="24"/>
          <w:szCs w:val="24"/>
        </w:rPr>
        <w:t>);</w:t>
      </w:r>
    </w:p>
    <w:p w14:paraId="72ABC899" w14:textId="3B7D381C" w:rsidR="00521C69" w:rsidRPr="00EB7526" w:rsidRDefault="00521C69" w:rsidP="00521C6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 xml:space="preserve">2) результаты деятельности </w:t>
      </w:r>
      <w:r w:rsidR="007075F8" w:rsidRPr="00EB7526">
        <w:rPr>
          <w:rFonts w:ascii="Times New Roman" w:hAnsi="Times New Roman" w:cs="Times New Roman"/>
          <w:color w:val="000000"/>
          <w:sz w:val="24"/>
          <w:szCs w:val="24"/>
        </w:rPr>
        <w:t>контролируемых лиц</w:t>
      </w:r>
      <w:r w:rsidRPr="00EB7526">
        <w:rPr>
          <w:rFonts w:ascii="Times New Roman" w:hAnsi="Times New Roman" w:cs="Times New Roman"/>
          <w:color w:val="000000"/>
          <w:sz w:val="24"/>
          <w:szCs w:val="24"/>
        </w:rPr>
        <w:t>, в том числе продукция (товары), работы и услуги, к которым предъявляются обязательные требования;</w:t>
      </w:r>
    </w:p>
    <w:p w14:paraId="1DE7BFFE" w14:textId="52D9973B" w:rsidR="00521C69" w:rsidRPr="00EB7526" w:rsidRDefault="00521C69" w:rsidP="00521C69">
      <w:pPr>
        <w:pStyle w:val="ConsPlusNormal"/>
        <w:ind w:firstLine="709"/>
        <w:jc w:val="both"/>
        <w:rPr>
          <w:rFonts w:ascii="Times New Roman" w:hAnsi="Times New Roman" w:cs="Times New Roman"/>
          <w:color w:val="000000"/>
          <w:sz w:val="24"/>
          <w:szCs w:val="24"/>
        </w:rPr>
      </w:pPr>
      <w:proofErr w:type="gramStart"/>
      <w:r w:rsidRPr="00EB7526">
        <w:rPr>
          <w:rFonts w:ascii="Times New Roman" w:hAnsi="Times New Roman" w:cs="Times New Roman"/>
          <w:color w:val="000000"/>
          <w:sz w:val="24"/>
          <w:szCs w:val="24"/>
        </w:rPr>
        <w:t xml:space="preserve">3) </w:t>
      </w:r>
      <w:r w:rsidR="00F00EA5" w:rsidRPr="00F00EA5">
        <w:rPr>
          <w:rFonts w:ascii="Times New Roman" w:hAnsi="Times New Roman" w:cs="Times New Roman"/>
          <w:color w:val="000000"/>
          <w:sz w:val="24"/>
          <w:szCs w:val="24"/>
        </w:rPr>
        <w:t>Объектами контроля являются здания, помещения, сооружения, линейные объекты, территории, включая водные, земельные и лесные участки, прилегающие территории, оборудование, устройства, малые архитектурные формы, урны, осветительное оборудование, предметы, материалы, транспортные средства, компоненты природной среды, природные и природно-антропогенные объекты, зеленые насаждения, а также другие объекты, которыми граждане и организации владеют и (или) пользуются, либо объекты, не находящиеся во владении и (или) пользовании</w:t>
      </w:r>
      <w:proofErr w:type="gramEnd"/>
      <w:r w:rsidR="00F00EA5" w:rsidRPr="00F00EA5">
        <w:rPr>
          <w:rFonts w:ascii="Times New Roman" w:hAnsi="Times New Roman" w:cs="Times New Roman"/>
          <w:color w:val="000000"/>
          <w:sz w:val="24"/>
          <w:szCs w:val="24"/>
        </w:rPr>
        <w:t xml:space="preserve"> граждан или организаций, к которым предъявляются обязательные требования</w:t>
      </w:r>
      <w:r w:rsidR="00F00EA5">
        <w:rPr>
          <w:rFonts w:ascii="Times New Roman" w:hAnsi="Times New Roman" w:cs="Times New Roman"/>
          <w:color w:val="000000"/>
          <w:sz w:val="24"/>
          <w:szCs w:val="24"/>
        </w:rPr>
        <w:t xml:space="preserve"> </w:t>
      </w:r>
      <w:r w:rsidR="00F00EA5" w:rsidRPr="00F00EA5">
        <w:rPr>
          <w:rFonts w:ascii="Times New Roman" w:hAnsi="Times New Roman" w:cs="Times New Roman"/>
          <w:color w:val="0A0A0A"/>
          <w:sz w:val="24"/>
          <w:szCs w:val="24"/>
          <w:shd w:val="clear" w:color="auto" w:fill="FFFFFF"/>
        </w:rPr>
        <w:t>установленные правилами благоустройства</w:t>
      </w:r>
      <w:proofErr w:type="gramStart"/>
      <w:r w:rsidR="00F00EA5" w:rsidRPr="00F00EA5">
        <w:rPr>
          <w:rFonts w:ascii="Times New Roman" w:hAnsi="Times New Roman" w:cs="Times New Roman"/>
          <w:color w:val="000000"/>
          <w:sz w:val="24"/>
          <w:szCs w:val="24"/>
        </w:rPr>
        <w:t>.</w:t>
      </w:r>
      <w:proofErr w:type="gramEnd"/>
      <w:r w:rsidRPr="00EB7526">
        <w:rPr>
          <w:rFonts w:ascii="Times New Roman" w:hAnsi="Times New Roman" w:cs="Times New Roman"/>
          <w:color w:val="000000"/>
          <w:sz w:val="24"/>
          <w:szCs w:val="24"/>
        </w:rPr>
        <w:t xml:space="preserve"> (</w:t>
      </w:r>
      <w:proofErr w:type="gramStart"/>
      <w:r w:rsidRPr="00EB7526">
        <w:rPr>
          <w:rFonts w:ascii="Times New Roman" w:hAnsi="Times New Roman" w:cs="Times New Roman"/>
          <w:color w:val="000000"/>
          <w:sz w:val="24"/>
          <w:szCs w:val="24"/>
        </w:rPr>
        <w:t>д</w:t>
      </w:r>
      <w:proofErr w:type="gramEnd"/>
      <w:r w:rsidRPr="00EB7526">
        <w:rPr>
          <w:rFonts w:ascii="Times New Roman" w:hAnsi="Times New Roman" w:cs="Times New Roman"/>
          <w:color w:val="000000"/>
          <w:sz w:val="24"/>
          <w:szCs w:val="24"/>
        </w:rPr>
        <w:t>алее - производственные объекты)</w:t>
      </w:r>
      <w:r w:rsidR="007075F8" w:rsidRPr="00EB7526">
        <w:rPr>
          <w:rFonts w:ascii="Times New Roman" w:hAnsi="Times New Roman" w:cs="Times New Roman"/>
          <w:color w:val="000000"/>
          <w:sz w:val="24"/>
          <w:szCs w:val="24"/>
        </w:rPr>
        <w:t>.</w:t>
      </w:r>
    </w:p>
    <w:p w14:paraId="237CA62E" w14:textId="69EF470F" w:rsidR="007075F8" w:rsidRPr="00EB7526" w:rsidRDefault="006A6CEC" w:rsidP="00521C69">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lastRenderedPageBreak/>
        <w:t>1.</w:t>
      </w:r>
      <w:r w:rsidR="007075F8" w:rsidRPr="00EB7526">
        <w:rPr>
          <w:rFonts w:ascii="Times New Roman" w:hAnsi="Times New Roman" w:cs="Times New Roman"/>
          <w:color w:val="000000"/>
          <w:sz w:val="24"/>
          <w:szCs w:val="24"/>
        </w:rPr>
        <w:t>4.</w:t>
      </w:r>
      <w:r w:rsidR="007075F8" w:rsidRPr="00EB7526">
        <w:rPr>
          <w:rFonts w:ascii="Times New Roman" w:hAnsi="Times New Roman" w:cs="Times New Roman"/>
          <w:color w:val="000000"/>
          <w:sz w:val="24"/>
          <w:szCs w:val="24"/>
        </w:rPr>
        <w:tab/>
        <w:t>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14:paraId="1829ED9B" w14:textId="57D035C9" w:rsidR="00A5100F" w:rsidRPr="00EB7526" w:rsidRDefault="006A6CEC" w:rsidP="00A5100F">
      <w:pPr>
        <w:ind w:firstLine="709"/>
        <w:contextualSpacing/>
        <w:jc w:val="both"/>
        <w:rPr>
          <w:color w:val="000000"/>
        </w:rPr>
      </w:pPr>
      <w:r w:rsidRPr="00EB7526">
        <w:rPr>
          <w:color w:val="000000"/>
        </w:rPr>
        <w:t>1.</w:t>
      </w:r>
      <w:r w:rsidR="007075F8" w:rsidRPr="00EB7526">
        <w:rPr>
          <w:color w:val="000000"/>
        </w:rPr>
        <w:t>5</w:t>
      </w:r>
      <w:r w:rsidR="00A5100F" w:rsidRPr="00EB7526">
        <w:rPr>
          <w:color w:val="000000"/>
        </w:rPr>
        <w:t>.</w:t>
      </w:r>
      <w:r w:rsidR="007075F8" w:rsidRPr="00EB7526">
        <w:rPr>
          <w:color w:val="000000"/>
        </w:rPr>
        <w:tab/>
      </w:r>
      <w:r w:rsidR="00A5100F" w:rsidRPr="00EB7526">
        <w:rPr>
          <w:color w:val="000000"/>
        </w:rPr>
        <w:t xml:space="preserve">Муниципальный контроль </w:t>
      </w:r>
      <w:bookmarkStart w:id="2" w:name="_Hlk91063188"/>
      <w:r w:rsidR="00A5100F" w:rsidRPr="00EB7526">
        <w:rPr>
          <w:color w:val="000000"/>
        </w:rPr>
        <w:t>в сфере благоустройства</w:t>
      </w:r>
      <w:r w:rsidR="007075F8" w:rsidRPr="00EB7526">
        <w:rPr>
          <w:color w:val="000000"/>
        </w:rPr>
        <w:t xml:space="preserve"> на территории </w:t>
      </w:r>
      <w:bookmarkEnd w:id="2"/>
      <w:r w:rsidR="005A6388" w:rsidRPr="00EB7526">
        <w:rPr>
          <w:color w:val="000000"/>
        </w:rPr>
        <w:t xml:space="preserve">Большеижорского городского поселения Ломоносовского муниципального района Ленинградской области </w:t>
      </w:r>
      <w:r w:rsidR="00A5100F" w:rsidRPr="00EB7526">
        <w:rPr>
          <w:color w:val="000000"/>
        </w:rPr>
        <w:t xml:space="preserve">осуществляется администрацией </w:t>
      </w:r>
      <w:bookmarkStart w:id="3" w:name="_Hlk192594549"/>
      <w:bookmarkStart w:id="4" w:name="_Hlk192594304"/>
      <w:r w:rsidR="005A6388" w:rsidRPr="00EB7526">
        <w:rPr>
          <w:color w:val="000000"/>
        </w:rPr>
        <w:t>Большеижорского городского поселения Ломоносовского</w:t>
      </w:r>
      <w:r w:rsidR="00A5100F" w:rsidRPr="00EB7526">
        <w:rPr>
          <w:color w:val="000000"/>
        </w:rPr>
        <w:t xml:space="preserve"> муниципального района</w:t>
      </w:r>
      <w:bookmarkEnd w:id="3"/>
      <w:r w:rsidR="00A5100F" w:rsidRPr="00EB7526">
        <w:rPr>
          <w:color w:val="000000"/>
        </w:rPr>
        <w:t xml:space="preserve"> Ленинградской области </w:t>
      </w:r>
      <w:bookmarkEnd w:id="4"/>
      <w:r w:rsidR="002828D4" w:rsidRPr="00EB7526">
        <w:rPr>
          <w:color w:val="000000"/>
        </w:rPr>
        <w:br/>
      </w:r>
      <w:r w:rsidR="005A6388" w:rsidRPr="00EB7526">
        <w:rPr>
          <w:color w:val="000000"/>
        </w:rPr>
        <w:t>(далее –</w:t>
      </w:r>
      <w:r w:rsidR="00A5100F" w:rsidRPr="00EB7526">
        <w:rPr>
          <w:color w:val="000000"/>
        </w:rPr>
        <w:t xml:space="preserve"> также Контрольный орган).</w:t>
      </w:r>
    </w:p>
    <w:p w14:paraId="1B8D115A" w14:textId="69535CD3" w:rsidR="00A5100F" w:rsidRPr="00EB7526" w:rsidRDefault="006A6CEC" w:rsidP="007075F8">
      <w:pPr>
        <w:ind w:firstLine="708"/>
        <w:contextualSpacing/>
        <w:jc w:val="both"/>
        <w:rPr>
          <w:color w:val="000000"/>
        </w:rPr>
      </w:pPr>
      <w:r w:rsidRPr="00EB7526">
        <w:rPr>
          <w:color w:val="000000"/>
        </w:rPr>
        <w:t>1.</w:t>
      </w:r>
      <w:r w:rsidR="007075F8" w:rsidRPr="00EB7526">
        <w:rPr>
          <w:color w:val="000000"/>
        </w:rPr>
        <w:t>6</w:t>
      </w:r>
      <w:r w:rsidR="00C61ABB" w:rsidRPr="00EB7526">
        <w:rPr>
          <w:color w:val="000000"/>
        </w:rPr>
        <w:t>.</w:t>
      </w:r>
      <w:r w:rsidR="007075F8" w:rsidRPr="00EB7526">
        <w:rPr>
          <w:color w:val="000000"/>
        </w:rPr>
        <w:tab/>
        <w:t>Должностными лицами, уполномоченными на принятие решений в сфере муниципального контроля, являются</w:t>
      </w:r>
      <w:r w:rsidR="00A5100F" w:rsidRPr="00EB7526">
        <w:rPr>
          <w:color w:val="000000"/>
        </w:rPr>
        <w:t>:</w:t>
      </w:r>
    </w:p>
    <w:p w14:paraId="02B1B354" w14:textId="008B92F2" w:rsidR="00E77525" w:rsidRPr="00EB7526" w:rsidRDefault="00E77525" w:rsidP="00E77525">
      <w:pPr>
        <w:widowControl w:val="0"/>
        <w:ind w:firstLine="709"/>
        <w:jc w:val="both"/>
        <w:rPr>
          <w:color w:val="000000"/>
        </w:rPr>
      </w:pPr>
      <w:r w:rsidRPr="00EB7526">
        <w:rPr>
          <w:color w:val="000000"/>
        </w:rPr>
        <w:t>1) глава администрации</w:t>
      </w:r>
      <w:r w:rsidR="005A6388" w:rsidRPr="00EB7526">
        <w:rPr>
          <w:color w:val="000000"/>
        </w:rPr>
        <w:t xml:space="preserve"> Большеижорского городского поселения Ломоносовского муниципального района Ленинградской области</w:t>
      </w:r>
      <w:r w:rsidRPr="00EB7526">
        <w:rPr>
          <w:color w:val="000000"/>
        </w:rPr>
        <w:t>;</w:t>
      </w:r>
    </w:p>
    <w:p w14:paraId="048D0F46" w14:textId="705506B0" w:rsidR="00E77525" w:rsidRPr="00EB7526" w:rsidRDefault="00E77525" w:rsidP="00E77525">
      <w:pPr>
        <w:widowControl w:val="0"/>
        <w:ind w:firstLine="709"/>
        <w:jc w:val="both"/>
        <w:rPr>
          <w:color w:val="000000"/>
        </w:rPr>
      </w:pPr>
      <w:r w:rsidRPr="00EB7526">
        <w:rPr>
          <w:color w:val="000000"/>
        </w:rPr>
        <w:t xml:space="preserve">2) </w:t>
      </w:r>
      <w:r w:rsidRPr="00EB7526">
        <w:rPr>
          <w:rFonts w:eastAsia="Calibri"/>
        </w:rPr>
        <w:t>заместител</w:t>
      </w:r>
      <w:r w:rsidR="00096D41" w:rsidRPr="00EB7526">
        <w:rPr>
          <w:rFonts w:eastAsia="Calibri"/>
        </w:rPr>
        <w:t>ь</w:t>
      </w:r>
      <w:r w:rsidRPr="00EB7526">
        <w:rPr>
          <w:rFonts w:eastAsia="Calibri"/>
        </w:rPr>
        <w:t xml:space="preserve"> главы администрации </w:t>
      </w:r>
      <w:r w:rsidR="005A6388" w:rsidRPr="00EB7526">
        <w:rPr>
          <w:color w:val="000000"/>
        </w:rPr>
        <w:t>Большеижорского городского поселения Ломоносовского муниципального района Ленинградской области</w:t>
      </w:r>
      <w:r w:rsidRPr="00EB7526">
        <w:rPr>
          <w:color w:val="000000"/>
        </w:rPr>
        <w:t>.</w:t>
      </w:r>
    </w:p>
    <w:p w14:paraId="4B6DFF62" w14:textId="72F6C293" w:rsidR="00096D41" w:rsidRPr="00EB7526" w:rsidRDefault="006A6CEC" w:rsidP="00955A6E">
      <w:pPr>
        <w:widowControl w:val="0"/>
        <w:ind w:firstLine="709"/>
        <w:jc w:val="both"/>
        <w:rPr>
          <w:color w:val="000000"/>
        </w:rPr>
      </w:pPr>
      <w:r w:rsidRPr="00EB7526">
        <w:rPr>
          <w:color w:val="000000"/>
        </w:rPr>
        <w:t>1.</w:t>
      </w:r>
      <w:r w:rsidR="00E77525" w:rsidRPr="00EB7526">
        <w:rPr>
          <w:color w:val="000000"/>
        </w:rPr>
        <w:t>7.</w:t>
      </w:r>
      <w:r w:rsidR="00E77525" w:rsidRPr="00EB7526">
        <w:rPr>
          <w:color w:val="000000"/>
        </w:rPr>
        <w:tab/>
      </w:r>
      <w:r w:rsidR="00096D41" w:rsidRPr="00EB7526">
        <w:rPr>
          <w:color w:val="000000"/>
        </w:rPr>
        <w:t>От имени контрольного органа муниципальный контроль вправе осуществлять должностные лица</w:t>
      </w:r>
      <w:r w:rsidR="00955A6E" w:rsidRPr="00EB7526">
        <w:rPr>
          <w:color w:val="000000"/>
        </w:rPr>
        <w:t xml:space="preserve">, </w:t>
      </w:r>
      <w:r w:rsidR="00096D41" w:rsidRPr="00EB7526">
        <w:t>уполномоченные на осуществление муниципального контроля</w:t>
      </w:r>
      <w:r w:rsidR="0021347D" w:rsidRPr="00EB7526">
        <w:t xml:space="preserve"> в сфере благоустройства</w:t>
      </w:r>
      <w:r w:rsidR="00096D41" w:rsidRPr="00EB7526">
        <w:t xml:space="preserve"> </w:t>
      </w:r>
      <w:r w:rsidR="005A6388" w:rsidRPr="00EB7526">
        <w:t>правовым актом Контрольного органа</w:t>
      </w:r>
      <w:r w:rsidR="00096D41" w:rsidRPr="00EB7526">
        <w:t>.</w:t>
      </w:r>
    </w:p>
    <w:p w14:paraId="5FA1751C" w14:textId="501697E0" w:rsidR="005C6BCE" w:rsidRPr="00EB7526" w:rsidRDefault="006A6CEC" w:rsidP="005C6BCE">
      <w:pPr>
        <w:pStyle w:val="s24"/>
        <w:spacing w:before="240" w:beforeAutospacing="0" w:after="0" w:afterAutospacing="0"/>
        <w:jc w:val="center"/>
        <w:rPr>
          <w:rStyle w:val="bumpedfont15"/>
          <w:b/>
          <w:bCs/>
        </w:rPr>
      </w:pPr>
      <w:r w:rsidRPr="00EB7526">
        <w:rPr>
          <w:rStyle w:val="bumpedfont15"/>
          <w:b/>
          <w:bCs/>
        </w:rPr>
        <w:t>2</w:t>
      </w:r>
      <w:r w:rsidR="00C61ABB" w:rsidRPr="00EB7526">
        <w:rPr>
          <w:rStyle w:val="bumpedfont15"/>
          <w:b/>
          <w:bCs/>
        </w:rPr>
        <w:t xml:space="preserve">. Управление рисками причинения вреда (ущерба) </w:t>
      </w:r>
      <w:r w:rsidR="00C61ABB" w:rsidRPr="00EB7526">
        <w:rPr>
          <w:rStyle w:val="bumpedfont15"/>
          <w:b/>
          <w:bCs/>
        </w:rPr>
        <w:br/>
        <w:t>охраняемым законом ценностям</w:t>
      </w:r>
      <w:r w:rsidRPr="00EB7526">
        <w:rPr>
          <w:rStyle w:val="bumpedfont15"/>
          <w:b/>
          <w:bCs/>
        </w:rPr>
        <w:t xml:space="preserve"> при осуществлении муниципального контроля в сфере благоустройства</w:t>
      </w:r>
    </w:p>
    <w:p w14:paraId="2F64FB6E" w14:textId="653E2B6D" w:rsidR="00C61ABB" w:rsidRPr="00EB7526" w:rsidRDefault="006A6CEC" w:rsidP="00C61ABB">
      <w:pPr>
        <w:pStyle w:val="s26"/>
        <w:spacing w:before="0" w:beforeAutospacing="0" w:after="0" w:afterAutospacing="0"/>
        <w:ind w:firstLine="708"/>
        <w:jc w:val="both"/>
      </w:pPr>
      <w:r w:rsidRPr="00EB7526">
        <w:rPr>
          <w:rStyle w:val="bumpedfont15"/>
        </w:rPr>
        <w:t>2.</w:t>
      </w:r>
      <w:r w:rsidR="00C61ABB" w:rsidRPr="00EB7526">
        <w:rPr>
          <w:rStyle w:val="bumpedfont15"/>
        </w:rPr>
        <w:t>1.</w:t>
      </w:r>
      <w:r w:rsidR="00C61ABB" w:rsidRPr="00EB7526">
        <w:rPr>
          <w:rStyle w:val="bumpedfont15"/>
        </w:rPr>
        <w:tab/>
        <w:t>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500E6F5F" w14:textId="1D14D230" w:rsidR="00C61ABB" w:rsidRPr="00EB7526" w:rsidRDefault="00C61ABB" w:rsidP="00C61ABB">
      <w:pPr>
        <w:pStyle w:val="s26"/>
        <w:spacing w:before="0" w:beforeAutospacing="0" w:after="0" w:afterAutospacing="0"/>
        <w:ind w:firstLine="709"/>
        <w:jc w:val="both"/>
      </w:pPr>
      <w:r w:rsidRPr="00EB7526">
        <w:rPr>
          <w:rStyle w:val="bumpedfont15"/>
        </w:rPr>
        <w:t>2.</w:t>
      </w:r>
      <w:r w:rsidR="006A6CEC" w:rsidRPr="00EB7526">
        <w:rPr>
          <w:rStyle w:val="bumpedfont15"/>
        </w:rPr>
        <w:t>2</w:t>
      </w:r>
      <w:proofErr w:type="gramStart"/>
      <w:r w:rsidRPr="00EB7526">
        <w:rPr>
          <w:rStyle w:val="bumpedfont15"/>
        </w:rPr>
        <w:tab/>
        <w:t>В</w:t>
      </w:r>
      <w:proofErr w:type="gramEnd"/>
      <w:r w:rsidRPr="00EB7526">
        <w:rPr>
          <w:rStyle w:val="bumpedfont15"/>
        </w:rPr>
        <w:t xml:space="preserve">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14:paraId="54D36321" w14:textId="77777777" w:rsidR="00C61ABB" w:rsidRPr="00EB7526" w:rsidRDefault="00C61ABB" w:rsidP="00C61ABB">
      <w:pPr>
        <w:pStyle w:val="s150"/>
        <w:spacing w:before="0" w:beforeAutospacing="0" w:after="0" w:afterAutospacing="0"/>
        <w:ind w:firstLine="709"/>
        <w:jc w:val="both"/>
        <w:rPr>
          <w:iCs/>
        </w:rPr>
      </w:pPr>
      <w:r w:rsidRPr="00EB7526">
        <w:rPr>
          <w:rStyle w:val="bumpedfont15"/>
          <w:iCs/>
        </w:rPr>
        <w:t>средний риск;</w:t>
      </w:r>
    </w:p>
    <w:p w14:paraId="4C8EDE1A" w14:textId="77777777" w:rsidR="00C61ABB" w:rsidRPr="00EB7526" w:rsidRDefault="00C61ABB" w:rsidP="00C61ABB">
      <w:pPr>
        <w:pStyle w:val="s150"/>
        <w:spacing w:before="0" w:beforeAutospacing="0" w:after="0" w:afterAutospacing="0"/>
        <w:ind w:firstLine="709"/>
        <w:jc w:val="both"/>
        <w:rPr>
          <w:iCs/>
        </w:rPr>
      </w:pPr>
      <w:r w:rsidRPr="00EB7526">
        <w:rPr>
          <w:rStyle w:val="bumpedfont15"/>
          <w:iCs/>
        </w:rPr>
        <w:t>умеренный риск;</w:t>
      </w:r>
    </w:p>
    <w:p w14:paraId="1FEB619D" w14:textId="77777777" w:rsidR="00C61ABB" w:rsidRPr="00EB7526" w:rsidRDefault="00C61ABB" w:rsidP="00C61ABB">
      <w:pPr>
        <w:pStyle w:val="s150"/>
        <w:spacing w:before="0" w:beforeAutospacing="0" w:after="0" w:afterAutospacing="0"/>
        <w:ind w:firstLine="709"/>
        <w:jc w:val="both"/>
        <w:rPr>
          <w:iCs/>
        </w:rPr>
      </w:pPr>
      <w:r w:rsidRPr="00EB7526">
        <w:rPr>
          <w:rStyle w:val="bumpedfont15"/>
          <w:iCs/>
        </w:rPr>
        <w:t>низкий риск.</w:t>
      </w:r>
    </w:p>
    <w:p w14:paraId="240C9988" w14:textId="69AC4E3D" w:rsidR="00C61ABB" w:rsidRPr="00EB7526" w:rsidRDefault="006A6CEC" w:rsidP="00C61ABB">
      <w:pPr>
        <w:pStyle w:val="s26"/>
        <w:spacing w:before="0" w:beforeAutospacing="0" w:after="0" w:afterAutospacing="0"/>
        <w:ind w:firstLine="709"/>
        <w:jc w:val="both"/>
      </w:pPr>
      <w:r w:rsidRPr="00EB7526">
        <w:rPr>
          <w:rStyle w:val="bumpedfont15"/>
        </w:rPr>
        <w:t>2.</w:t>
      </w:r>
      <w:r w:rsidR="00C61ABB" w:rsidRPr="00EB7526">
        <w:rPr>
          <w:rStyle w:val="bumpedfont15"/>
        </w:rPr>
        <w:t>3.</w:t>
      </w:r>
      <w:r w:rsidR="00C61ABB" w:rsidRPr="00EB7526">
        <w:rPr>
          <w:rStyle w:val="bumpedfont15"/>
        </w:rPr>
        <w:tab/>
        <w:t>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126AB38D" w14:textId="12425B6C" w:rsidR="00C61ABB" w:rsidRPr="00EB7526" w:rsidRDefault="006A6CEC" w:rsidP="00C61ABB">
      <w:pPr>
        <w:pStyle w:val="s26"/>
        <w:spacing w:before="0" w:beforeAutospacing="0" w:after="0" w:afterAutospacing="0"/>
        <w:ind w:firstLine="709"/>
        <w:jc w:val="both"/>
      </w:pPr>
      <w:r w:rsidRPr="00EB7526">
        <w:rPr>
          <w:rFonts w:eastAsia="Calibri"/>
        </w:rPr>
        <w:t>2.</w:t>
      </w:r>
      <w:r w:rsidR="00C61ABB" w:rsidRPr="00EB7526">
        <w:rPr>
          <w:rFonts w:eastAsia="Calibri"/>
        </w:rPr>
        <w:t>4.</w:t>
      </w:r>
      <w:r w:rsidR="00C61ABB" w:rsidRPr="00EB7526">
        <w:rPr>
          <w:rFonts w:eastAsia="Calibri"/>
        </w:rPr>
        <w:tab/>
        <w:t xml:space="preserve">Контрольный орган осуществляет категорирование объектов контроля </w:t>
      </w:r>
      <w:r w:rsidR="002828D4" w:rsidRPr="00EB7526">
        <w:rPr>
          <w:rFonts w:eastAsia="Calibri"/>
        </w:rPr>
        <w:br/>
      </w:r>
      <w:r w:rsidR="00C61ABB" w:rsidRPr="00EB7526">
        <w:rPr>
          <w:rFonts w:eastAsia="Calibri"/>
        </w:rPr>
        <w:t>в порядке, установленном стать</w:t>
      </w:r>
      <w:r w:rsidR="005A6388" w:rsidRPr="00EB7526">
        <w:rPr>
          <w:rFonts w:eastAsia="Calibri"/>
        </w:rPr>
        <w:t>е</w:t>
      </w:r>
      <w:r w:rsidR="00C61ABB" w:rsidRPr="00EB7526">
        <w:rPr>
          <w:rFonts w:eastAsia="Calibri"/>
        </w:rPr>
        <w:t xml:space="preserve">й 24 </w:t>
      </w:r>
      <w:r w:rsidR="00C61ABB" w:rsidRPr="00EB7526">
        <w:t>Федерального закона № 248-ФЗ.</w:t>
      </w:r>
    </w:p>
    <w:p w14:paraId="0ECD20FD" w14:textId="7527740C" w:rsidR="005A6388" w:rsidRPr="00EB7526" w:rsidRDefault="006A6CEC" w:rsidP="00B04ABB">
      <w:pPr>
        <w:pStyle w:val="s26"/>
        <w:spacing w:before="0" w:beforeAutospacing="0" w:after="0" w:afterAutospacing="0"/>
        <w:ind w:firstLine="709"/>
        <w:jc w:val="both"/>
        <w:rPr>
          <w:rStyle w:val="bumpedfont15"/>
          <w:rFonts w:eastAsia="Times New Roman"/>
        </w:rPr>
      </w:pPr>
      <w:r w:rsidRPr="00EB7526">
        <w:rPr>
          <w:rStyle w:val="bumpedfont15"/>
        </w:rPr>
        <w:t>2.</w:t>
      </w:r>
      <w:r w:rsidR="00C61ABB" w:rsidRPr="00EB7526">
        <w:rPr>
          <w:rStyle w:val="bumpedfont15"/>
        </w:rPr>
        <w:t>5.</w:t>
      </w:r>
      <w:r w:rsidR="00C61ABB" w:rsidRPr="00EB7526">
        <w:rPr>
          <w:rStyle w:val="bumpedfont15"/>
        </w:rPr>
        <w:tab/>
      </w:r>
      <w:r w:rsidR="005A6388" w:rsidRPr="00EB7526">
        <w:rPr>
          <w:rStyle w:val="bumpedfont15"/>
          <w:rFonts w:eastAsia="Times New Roman"/>
        </w:rPr>
        <w:t>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sidR="005A6388" w:rsidRPr="00EB7526">
        <w:rPr>
          <w:rFonts w:eastAsia="Times New Roman"/>
        </w:rPr>
        <w:t xml:space="preserve"> </w:t>
      </w:r>
      <w:r w:rsidR="005A6388" w:rsidRPr="00EB7526">
        <w:rPr>
          <w:rStyle w:val="bumpedfont15"/>
          <w:rFonts w:eastAsia="Times New Roman"/>
        </w:rPr>
        <w:t xml:space="preserve">публикует его на своем официальном сайте в информационно-телекоммуникационной сети «Интернет» </w:t>
      </w:r>
      <w:r w:rsidR="002828D4" w:rsidRPr="00EB7526">
        <w:rPr>
          <w:rStyle w:val="bumpedfont15"/>
          <w:rFonts w:eastAsia="Times New Roman"/>
        </w:rPr>
        <w:br/>
      </w:r>
      <w:r w:rsidR="005A6388" w:rsidRPr="00EB7526">
        <w:rPr>
          <w:rStyle w:val="bumpedfont15"/>
          <w:rFonts w:eastAsia="Times New Roman"/>
        </w:rPr>
        <w:t>(далее – официальный сайт)</w:t>
      </w:r>
    </w:p>
    <w:p w14:paraId="4DB5872C" w14:textId="059BE3AE" w:rsidR="00C61ABB" w:rsidRPr="00EB7526" w:rsidRDefault="006A6CEC" w:rsidP="00B04ABB">
      <w:pPr>
        <w:pStyle w:val="s26"/>
        <w:spacing w:before="0" w:beforeAutospacing="0" w:after="0" w:afterAutospacing="0"/>
        <w:ind w:firstLine="709"/>
        <w:jc w:val="both"/>
        <w:rPr>
          <w:rStyle w:val="bumpedfont15"/>
        </w:rPr>
      </w:pPr>
      <w:r w:rsidRPr="00EB7526">
        <w:rPr>
          <w:rStyle w:val="bumpedfont15"/>
        </w:rPr>
        <w:t>2.</w:t>
      </w:r>
      <w:r w:rsidR="00C61ABB" w:rsidRPr="00EB7526">
        <w:rPr>
          <w:rStyle w:val="bumpedfont15"/>
        </w:rPr>
        <w:t>6.</w:t>
      </w:r>
      <w:r w:rsidR="00C61ABB" w:rsidRPr="00EB7526">
        <w:rPr>
          <w:rStyle w:val="bumpedfont15"/>
        </w:rPr>
        <w:tab/>
        <w:t>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r w:rsidR="00B04ABB" w:rsidRPr="00EB7526">
        <w:rPr>
          <w:rStyle w:val="bumpedfont15"/>
        </w:rPr>
        <w:t xml:space="preserve"> </w:t>
      </w:r>
      <w:r w:rsidR="00C61ABB" w:rsidRPr="00EB7526">
        <w:rPr>
          <w:rStyle w:val="bumpedfont15"/>
        </w:rPr>
        <w:t xml:space="preserve">Заявления об изменении категории риска рассматриваются контрольным органом в соответствии с положениями </w:t>
      </w:r>
      <w:hyperlink r:id="rId9" w:history="1">
        <w:r w:rsidR="00C61ABB" w:rsidRPr="00EB7526">
          <w:rPr>
            <w:rStyle w:val="bumpedfont15"/>
          </w:rPr>
          <w:t xml:space="preserve">главы </w:t>
        </w:r>
        <w:r w:rsidR="002828D4" w:rsidRPr="00EB7526">
          <w:rPr>
            <w:rStyle w:val="bumpedfont15"/>
          </w:rPr>
          <w:br/>
        </w:r>
        <w:r w:rsidR="00C61ABB" w:rsidRPr="00EB7526">
          <w:rPr>
            <w:rStyle w:val="bumpedfont15"/>
          </w:rPr>
          <w:t>9</w:t>
        </w:r>
      </w:hyperlink>
      <w:r w:rsidR="00C61ABB" w:rsidRPr="00EB7526">
        <w:rPr>
          <w:rStyle w:val="bumpedfont15"/>
        </w:rPr>
        <w:t xml:space="preserve"> Федерального закона № 248-ФЗ.</w:t>
      </w:r>
    </w:p>
    <w:p w14:paraId="480F74CE" w14:textId="487A2C4E" w:rsidR="00C61ABB" w:rsidRPr="00EB7526" w:rsidRDefault="006A6CEC" w:rsidP="00C61ABB">
      <w:pPr>
        <w:pStyle w:val="s26"/>
        <w:spacing w:before="0" w:beforeAutospacing="0" w:after="0" w:afterAutospacing="0"/>
        <w:ind w:firstLine="709"/>
        <w:jc w:val="both"/>
        <w:rPr>
          <w:rStyle w:val="bumpedfont15"/>
        </w:rPr>
      </w:pPr>
      <w:r w:rsidRPr="00EB7526">
        <w:rPr>
          <w:lang w:eastAsia="en-US"/>
        </w:rPr>
        <w:lastRenderedPageBreak/>
        <w:t>2.</w:t>
      </w:r>
      <w:r w:rsidR="00C61ABB" w:rsidRPr="00EB7526">
        <w:rPr>
          <w:lang w:eastAsia="en-US"/>
        </w:rPr>
        <w:t>7.</w:t>
      </w:r>
      <w:r w:rsidR="00C61ABB" w:rsidRPr="00EB7526">
        <w:rPr>
          <w:lang w:eastAsia="en-US"/>
        </w:rPr>
        <w:tab/>
        <w:t xml:space="preserve">В целях оценки риска причинения вреда (ущерба) при принятии решения </w:t>
      </w:r>
      <w:r w:rsidR="002828D4" w:rsidRPr="00EB7526">
        <w:rPr>
          <w:lang w:eastAsia="en-US"/>
        </w:rPr>
        <w:br/>
      </w:r>
      <w:r w:rsidR="00C61ABB" w:rsidRPr="00EB7526">
        <w:rPr>
          <w:lang w:eastAsia="en-US"/>
        </w:rP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sidR="00C61ABB" w:rsidRPr="00EB7526">
        <w:rPr>
          <w:rStyle w:val="bumpedfont15"/>
        </w:rPr>
        <w:t>установлен приложением 2 к настоящему Положению.</w:t>
      </w:r>
    </w:p>
    <w:p w14:paraId="7D8B4D6C" w14:textId="3E53B978" w:rsidR="00B04ABB" w:rsidRPr="00EB7526" w:rsidRDefault="006A6CEC" w:rsidP="00B04ABB">
      <w:pPr>
        <w:pStyle w:val="s24"/>
        <w:spacing w:before="240" w:beforeAutospacing="0" w:after="120" w:afterAutospacing="0"/>
        <w:jc w:val="center"/>
        <w:rPr>
          <w:rStyle w:val="bumpedfont15"/>
          <w:b/>
          <w:bCs/>
        </w:rPr>
      </w:pPr>
      <w:r w:rsidRPr="00EB7526">
        <w:rPr>
          <w:rStyle w:val="bumpedfont15"/>
          <w:b/>
          <w:bCs/>
        </w:rPr>
        <w:t>3</w:t>
      </w:r>
      <w:r w:rsidR="00B04ABB" w:rsidRPr="00EB7526">
        <w:rPr>
          <w:rStyle w:val="bumpedfont15"/>
          <w:b/>
          <w:bCs/>
        </w:rPr>
        <w:t xml:space="preserve">. Профилактика рисков причинения вреда </w:t>
      </w:r>
      <w:r w:rsidR="00B04ABB" w:rsidRPr="00EB7526">
        <w:rPr>
          <w:rStyle w:val="bumpedfont15"/>
          <w:b/>
          <w:bCs/>
        </w:rPr>
        <w:br/>
        <w:t>(ущерба) охраняемым законом ценностям</w:t>
      </w:r>
    </w:p>
    <w:p w14:paraId="64263373" w14:textId="35E1C987" w:rsidR="00B04ABB" w:rsidRPr="00EB7526" w:rsidRDefault="006A6CEC" w:rsidP="00B04ABB">
      <w:pPr>
        <w:pStyle w:val="s150"/>
        <w:spacing w:before="0" w:beforeAutospacing="0" w:after="0" w:afterAutospacing="0"/>
        <w:ind w:firstLine="709"/>
        <w:jc w:val="both"/>
        <w:rPr>
          <w:rFonts w:eastAsia="Calibri"/>
        </w:rPr>
      </w:pPr>
      <w:r w:rsidRPr="00EB7526">
        <w:rPr>
          <w:rFonts w:eastAsia="Calibri"/>
        </w:rPr>
        <w:t>3.</w:t>
      </w:r>
      <w:r w:rsidR="00B04ABB" w:rsidRPr="00EB7526">
        <w:rPr>
          <w:rFonts w:eastAsia="Calibri"/>
        </w:rPr>
        <w:t>1.</w:t>
      </w:r>
      <w:r w:rsidR="00B04ABB" w:rsidRPr="00EB7526">
        <w:rPr>
          <w:rFonts w:eastAsia="Calibri"/>
        </w:rPr>
        <w:tab/>
        <w:t>Профилактические мероприятия осуществляются в соответствии с главой 10 Федерального закона № 248-ФЗ.</w:t>
      </w:r>
    </w:p>
    <w:p w14:paraId="2890AF80" w14:textId="54B751B4" w:rsidR="00B04ABB" w:rsidRPr="00EB7526" w:rsidRDefault="006A6CEC" w:rsidP="00B04ABB">
      <w:pPr>
        <w:pStyle w:val="s150"/>
        <w:spacing w:before="0" w:beforeAutospacing="0" w:after="0" w:afterAutospacing="0"/>
        <w:ind w:firstLine="709"/>
        <w:jc w:val="both"/>
        <w:rPr>
          <w:rFonts w:eastAsia="Calibri"/>
        </w:rPr>
      </w:pPr>
      <w:r w:rsidRPr="00EB7526">
        <w:rPr>
          <w:rFonts w:eastAsia="Calibri"/>
        </w:rPr>
        <w:t>3.</w:t>
      </w:r>
      <w:r w:rsidR="00B04ABB" w:rsidRPr="00EB7526">
        <w:rPr>
          <w:rFonts w:eastAsia="Calibri"/>
        </w:rPr>
        <w:t>2.</w:t>
      </w:r>
      <w:r w:rsidR="00B04ABB" w:rsidRPr="00EB7526">
        <w:rPr>
          <w:rFonts w:eastAsia="Calibri"/>
        </w:rPr>
        <w:tab/>
        <w:t xml:space="preserve">Программа профилактики рисков причинения вреда (ущерба) охраняемым законом ценностям (далее </w:t>
      </w:r>
      <w:r w:rsidR="00B04ABB" w:rsidRPr="00EB7526">
        <w:rPr>
          <w:rStyle w:val="bumpedfont15"/>
        </w:rPr>
        <w:t>–</w:t>
      </w:r>
      <w:r w:rsidR="00B04ABB" w:rsidRPr="00EB7526">
        <w:rPr>
          <w:rFonts w:eastAsia="Calibri"/>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14:paraId="51A98A7B" w14:textId="2FCDF8BD" w:rsidR="00B04ABB" w:rsidRPr="00EB7526" w:rsidRDefault="006A6CEC" w:rsidP="00B04ABB">
      <w:pPr>
        <w:pStyle w:val="s150"/>
        <w:spacing w:before="0" w:beforeAutospacing="0" w:after="0" w:afterAutospacing="0"/>
        <w:ind w:firstLine="709"/>
        <w:jc w:val="both"/>
        <w:rPr>
          <w:rFonts w:eastAsia="Calibri"/>
          <w:i/>
          <w:u w:val="single"/>
        </w:rPr>
      </w:pPr>
      <w:r w:rsidRPr="00EB7526">
        <w:rPr>
          <w:rFonts w:eastAsia="Calibri"/>
        </w:rPr>
        <w:t>3.</w:t>
      </w:r>
      <w:r w:rsidR="00B04ABB" w:rsidRPr="00EB7526">
        <w:rPr>
          <w:rFonts w:eastAsia="Calibri"/>
        </w:rPr>
        <w:t>3.</w:t>
      </w:r>
      <w:r w:rsidR="00B04ABB" w:rsidRPr="00EB7526">
        <w:rPr>
          <w:rFonts w:eastAsia="Calibri"/>
        </w:rPr>
        <w:tab/>
        <w:t>Утвержденная программа профилактики размещается на официальном сайте.</w:t>
      </w:r>
    </w:p>
    <w:p w14:paraId="7032675F" w14:textId="3558C097" w:rsidR="00B04ABB" w:rsidRPr="00EB7526" w:rsidRDefault="006A6CEC" w:rsidP="00B04ABB">
      <w:pPr>
        <w:pStyle w:val="s26"/>
        <w:spacing w:before="0" w:beforeAutospacing="0" w:after="0" w:afterAutospacing="0"/>
        <w:ind w:firstLine="709"/>
        <w:jc w:val="both"/>
      </w:pPr>
      <w:r w:rsidRPr="00EB7526">
        <w:rPr>
          <w:rStyle w:val="bumpedfont15"/>
        </w:rPr>
        <w:t>3.</w:t>
      </w:r>
      <w:r w:rsidR="00B04ABB" w:rsidRPr="00EB7526">
        <w:rPr>
          <w:rStyle w:val="bumpedfont15"/>
        </w:rPr>
        <w:t>4.</w:t>
      </w:r>
      <w:r w:rsidR="00B04ABB" w:rsidRPr="00EB7526">
        <w:rPr>
          <w:rStyle w:val="bumpedfont15"/>
        </w:rPr>
        <w:tab/>
        <w:t>При осуществлении муниципального контроля контрольный орган проводит следующие виды профилактических мероприятий:</w:t>
      </w:r>
    </w:p>
    <w:p w14:paraId="58B4ADC8" w14:textId="77777777" w:rsidR="00B04ABB" w:rsidRPr="00EB7526" w:rsidRDefault="00B04ABB" w:rsidP="00B04ABB">
      <w:pPr>
        <w:pStyle w:val="s150"/>
        <w:spacing w:before="0" w:beforeAutospacing="0" w:after="0" w:afterAutospacing="0"/>
        <w:ind w:firstLine="709"/>
        <w:jc w:val="both"/>
      </w:pPr>
      <w:r w:rsidRPr="00EB7526">
        <w:rPr>
          <w:rStyle w:val="bumpedfont15"/>
        </w:rPr>
        <w:t>1) информирование;</w:t>
      </w:r>
    </w:p>
    <w:p w14:paraId="267BBEAE" w14:textId="77777777" w:rsidR="00B04ABB" w:rsidRPr="00EB7526" w:rsidRDefault="00B04ABB" w:rsidP="00B04ABB">
      <w:pPr>
        <w:pStyle w:val="s150"/>
        <w:spacing w:before="0" w:beforeAutospacing="0" w:after="0" w:afterAutospacing="0"/>
        <w:ind w:firstLine="709"/>
        <w:jc w:val="both"/>
      </w:pPr>
      <w:r w:rsidRPr="00EB7526">
        <w:rPr>
          <w:rStyle w:val="bumpedfont15"/>
        </w:rPr>
        <w:t>2) объявление предостережения;</w:t>
      </w:r>
    </w:p>
    <w:p w14:paraId="744ED7B3" w14:textId="3AA5760B" w:rsidR="00B04ABB" w:rsidRPr="00EB7526" w:rsidRDefault="00B04ABB" w:rsidP="00B04ABB">
      <w:pPr>
        <w:pStyle w:val="s150"/>
        <w:spacing w:before="0" w:beforeAutospacing="0" w:after="0" w:afterAutospacing="0"/>
        <w:ind w:firstLine="709"/>
        <w:jc w:val="both"/>
        <w:rPr>
          <w:rStyle w:val="bumpedfont15"/>
        </w:rPr>
      </w:pPr>
      <w:r w:rsidRPr="00EB7526">
        <w:rPr>
          <w:rStyle w:val="bumpedfont15"/>
        </w:rPr>
        <w:t>3) консультирование.</w:t>
      </w:r>
    </w:p>
    <w:p w14:paraId="78AE4B8D" w14:textId="1A4BAC04" w:rsidR="00BB7351" w:rsidRPr="00EB7526" w:rsidRDefault="00BB7351" w:rsidP="00BB7351">
      <w:pPr>
        <w:pStyle w:val="ConsPlusNormal"/>
        <w:ind w:firstLine="709"/>
        <w:jc w:val="both"/>
        <w:rPr>
          <w:rStyle w:val="bumpedfont15"/>
          <w:rFonts w:ascii="Times New Roman" w:hAnsi="Times New Roman" w:cs="Times New Roman"/>
          <w:sz w:val="24"/>
          <w:szCs w:val="24"/>
        </w:rPr>
      </w:pPr>
      <w:r w:rsidRPr="00EB7526">
        <w:rPr>
          <w:rFonts w:ascii="Times New Roman" w:hAnsi="Times New Roman" w:cs="Times New Roman"/>
          <w:color w:val="000000"/>
          <w:sz w:val="24"/>
          <w:szCs w:val="24"/>
        </w:rPr>
        <w:t>4) профилактический визит.</w:t>
      </w:r>
    </w:p>
    <w:p w14:paraId="4E900110" w14:textId="5F907EA2" w:rsidR="00B04ABB" w:rsidRPr="00EB7526" w:rsidRDefault="006A6CEC" w:rsidP="00B04ABB">
      <w:pPr>
        <w:pStyle w:val="s150"/>
        <w:spacing w:before="0" w:beforeAutospacing="0" w:after="0" w:afterAutospacing="0"/>
        <w:ind w:firstLine="709"/>
        <w:jc w:val="both"/>
        <w:rPr>
          <w:rFonts w:eastAsia="Calibri"/>
        </w:rPr>
      </w:pPr>
      <w:r w:rsidRPr="00EB7526">
        <w:rPr>
          <w:rFonts w:eastAsia="Calibri"/>
        </w:rPr>
        <w:t>3.</w:t>
      </w:r>
      <w:r w:rsidR="00B04ABB" w:rsidRPr="00EB7526">
        <w:rPr>
          <w:rFonts w:eastAsia="Calibri"/>
        </w:rPr>
        <w:t>5.</w:t>
      </w:r>
      <w:r w:rsidR="00B04ABB" w:rsidRPr="00EB7526">
        <w:rPr>
          <w:rFonts w:eastAsia="Calibri"/>
        </w:rPr>
        <w:tab/>
      </w:r>
      <w:r w:rsidR="00B04ABB" w:rsidRPr="00EB7526">
        <w:rPr>
          <w:rStyle w:val="bumpedfont15"/>
        </w:rPr>
        <w:t xml:space="preserve">Контрольный орган осуществляет информирование контролируемых </w:t>
      </w:r>
      <w:r w:rsidR="00B04ABB" w:rsidRPr="00EB7526">
        <w:rPr>
          <w:rStyle w:val="bumpedfont15"/>
        </w:rPr>
        <w:br/>
        <w:t>и иных заинтересованных лиц в порядке, предусмотренном статьей 46 Федерального закона № 248-ФЗ.</w:t>
      </w:r>
    </w:p>
    <w:p w14:paraId="0585A8B8" w14:textId="1202789E" w:rsidR="00B04ABB" w:rsidRPr="00EB7526" w:rsidRDefault="006A6CEC" w:rsidP="00B04ABB">
      <w:pPr>
        <w:pStyle w:val="s150"/>
        <w:spacing w:before="0" w:beforeAutospacing="0" w:after="0" w:afterAutospacing="0"/>
        <w:ind w:firstLine="709"/>
        <w:jc w:val="both"/>
        <w:rPr>
          <w:rFonts w:eastAsia="Calibri"/>
        </w:rPr>
      </w:pPr>
      <w:r w:rsidRPr="00EB7526">
        <w:rPr>
          <w:rFonts w:eastAsia="Calibri"/>
        </w:rPr>
        <w:t>3</w:t>
      </w:r>
      <w:r w:rsidR="00B04ABB" w:rsidRPr="00EB7526">
        <w:rPr>
          <w:rFonts w:eastAsia="Calibri"/>
        </w:rPr>
        <w:t>.</w:t>
      </w:r>
      <w:r w:rsidRPr="00EB7526">
        <w:rPr>
          <w:rFonts w:eastAsia="Calibri"/>
        </w:rPr>
        <w:t>6</w:t>
      </w:r>
      <w:r w:rsidR="00B04ABB" w:rsidRPr="00EB7526">
        <w:rPr>
          <w:rFonts w:eastAsia="Calibri"/>
        </w:rPr>
        <w:t>.</w:t>
      </w:r>
      <w:r w:rsidR="007B5A3B" w:rsidRPr="00EB7526">
        <w:rPr>
          <w:rStyle w:val="bumpedfont15"/>
        </w:rPr>
        <w:tab/>
      </w:r>
      <w:r w:rsidR="00B04ABB" w:rsidRPr="00EB7526">
        <w:rPr>
          <w:rStyle w:val="bumpedfont15"/>
        </w:rPr>
        <w:t xml:space="preserve">Контрольный орган размещает и поддерживает в актуальном состоянии на официальном сайте сведения, установленные частью 3 статьи 46 Федерального закона </w:t>
      </w:r>
      <w:r w:rsidR="002828D4" w:rsidRPr="00EB7526">
        <w:rPr>
          <w:rStyle w:val="bumpedfont15"/>
        </w:rPr>
        <w:br/>
      </w:r>
      <w:r w:rsidR="00B04ABB" w:rsidRPr="00EB7526">
        <w:rPr>
          <w:rStyle w:val="bumpedfont15"/>
        </w:rPr>
        <w:t>№ 248-ФЗ.</w:t>
      </w:r>
    </w:p>
    <w:p w14:paraId="73A64F84" w14:textId="03D9F56E" w:rsidR="00B04ABB" w:rsidRPr="00EB7526" w:rsidRDefault="006A6CEC" w:rsidP="00B04ABB">
      <w:pPr>
        <w:pStyle w:val="s150"/>
        <w:spacing w:before="0" w:beforeAutospacing="0" w:after="0" w:afterAutospacing="0"/>
        <w:ind w:firstLine="709"/>
        <w:jc w:val="both"/>
        <w:rPr>
          <w:rStyle w:val="bumpedfont15"/>
        </w:rPr>
      </w:pPr>
      <w:r w:rsidRPr="00EB7526">
        <w:rPr>
          <w:rFonts w:eastAsia="Calibri"/>
        </w:rPr>
        <w:t>3</w:t>
      </w:r>
      <w:r w:rsidR="00B04ABB" w:rsidRPr="00EB7526">
        <w:rPr>
          <w:rFonts w:eastAsia="Calibri"/>
        </w:rPr>
        <w:t>.</w:t>
      </w:r>
      <w:r w:rsidRPr="00EB7526">
        <w:rPr>
          <w:rFonts w:eastAsia="Calibri"/>
        </w:rPr>
        <w:t>7</w:t>
      </w:r>
      <w:r w:rsidR="007B5A3B" w:rsidRPr="00EB7526">
        <w:rPr>
          <w:rFonts w:eastAsia="Calibri"/>
        </w:rPr>
        <w:tab/>
      </w:r>
      <w:r w:rsidR="00B04ABB" w:rsidRPr="00EB7526">
        <w:rPr>
          <w:rFonts w:eastAsia="Calibri"/>
        </w:rPr>
        <w:t>Контрольный орган объявляет и направляет п</w:t>
      </w:r>
      <w:r w:rsidR="00B04ABB" w:rsidRPr="00EB7526">
        <w:rPr>
          <w:rStyle w:val="bumpedfont15"/>
        </w:rPr>
        <w:t xml:space="preserve">редостережение </w:t>
      </w:r>
      <w:r w:rsidR="002828D4" w:rsidRPr="00EB7526">
        <w:rPr>
          <w:rStyle w:val="bumpedfont15"/>
        </w:rPr>
        <w:br/>
      </w:r>
      <w:r w:rsidR="00B04ABB" w:rsidRPr="00EB7526">
        <w:rPr>
          <w:rStyle w:val="bumpedfont15"/>
        </w:rPr>
        <w:t>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14:paraId="4E456F64" w14:textId="0717633F" w:rsidR="00B04ABB" w:rsidRPr="00EB7526" w:rsidRDefault="006A6CEC" w:rsidP="00B04ABB">
      <w:pPr>
        <w:pStyle w:val="s150"/>
        <w:spacing w:before="0" w:beforeAutospacing="0" w:after="0" w:afterAutospacing="0"/>
        <w:ind w:firstLine="709"/>
        <w:jc w:val="both"/>
        <w:rPr>
          <w:rFonts w:eastAsia="Calibri"/>
        </w:rPr>
      </w:pPr>
      <w:r w:rsidRPr="00EB7526">
        <w:rPr>
          <w:rStyle w:val="bumpedfont15"/>
        </w:rPr>
        <w:t>3</w:t>
      </w:r>
      <w:r w:rsidR="00B04ABB" w:rsidRPr="00EB7526">
        <w:rPr>
          <w:rStyle w:val="bumpedfont15"/>
        </w:rPr>
        <w:t>.</w:t>
      </w:r>
      <w:r w:rsidRPr="00EB7526">
        <w:rPr>
          <w:rStyle w:val="bumpedfont15"/>
        </w:rPr>
        <w:t>8</w:t>
      </w:r>
      <w:r w:rsidR="00B04ABB" w:rsidRPr="00EB7526">
        <w:rPr>
          <w:rStyle w:val="bumpedfont15"/>
        </w:rPr>
        <w:t>.</w:t>
      </w:r>
      <w:r w:rsidR="007B5A3B" w:rsidRPr="00EB7526">
        <w:rPr>
          <w:rStyle w:val="bumpedfont15"/>
        </w:rPr>
        <w:tab/>
      </w:r>
      <w:proofErr w:type="gramStart"/>
      <w:r w:rsidR="00B04ABB" w:rsidRPr="00EB7526">
        <w:rPr>
          <w:rStyle w:val="bumpedfont15"/>
        </w:rPr>
        <w:t>Контрольный орган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14:paraId="58CF33A8" w14:textId="2A1A4651" w:rsidR="00B04ABB" w:rsidRPr="00EB7526" w:rsidRDefault="006A6CEC" w:rsidP="00B04ABB">
      <w:pPr>
        <w:pStyle w:val="s150"/>
        <w:spacing w:before="0" w:beforeAutospacing="0" w:after="0" w:afterAutospacing="0"/>
        <w:ind w:firstLine="709"/>
        <w:jc w:val="both"/>
        <w:rPr>
          <w:rStyle w:val="bumpedfont15"/>
        </w:rPr>
      </w:pPr>
      <w:r w:rsidRPr="00EB7526">
        <w:rPr>
          <w:rFonts w:eastAsia="Calibri"/>
        </w:rPr>
        <w:t>3</w:t>
      </w:r>
      <w:r w:rsidR="00B04ABB" w:rsidRPr="00EB7526">
        <w:rPr>
          <w:rFonts w:eastAsia="Calibri"/>
        </w:rPr>
        <w:t>.</w:t>
      </w:r>
      <w:r w:rsidRPr="00EB7526">
        <w:rPr>
          <w:rFonts w:eastAsia="Calibri"/>
        </w:rPr>
        <w:t>9</w:t>
      </w:r>
      <w:r w:rsidR="00B04ABB" w:rsidRPr="00EB7526">
        <w:rPr>
          <w:rFonts w:eastAsia="Calibri"/>
        </w:rPr>
        <w:t>.</w:t>
      </w:r>
      <w:r w:rsidR="007B5A3B" w:rsidRPr="00EB7526">
        <w:rPr>
          <w:rFonts w:eastAsia="Calibri"/>
        </w:rPr>
        <w:tab/>
      </w:r>
      <w:r w:rsidR="00B04ABB" w:rsidRPr="00EB7526">
        <w:rPr>
          <w:rStyle w:val="bumpedfont15"/>
        </w:rPr>
        <w:t>Контролируемое лицо</w:t>
      </w:r>
      <w:r w:rsidR="00B04ABB" w:rsidRPr="00EB7526">
        <w:t>,</w:t>
      </w:r>
      <w:r w:rsidR="00B04ABB" w:rsidRPr="00EB7526">
        <w:rPr>
          <w:rStyle w:val="bumpedfont15"/>
        </w:rPr>
        <w:t xml:space="preserve"> в течение </w:t>
      </w:r>
      <w:r w:rsidR="00B04ABB" w:rsidRPr="00EB7526">
        <w:rPr>
          <w:rStyle w:val="bumpedfont15"/>
          <w:iCs/>
        </w:rPr>
        <w:t>десяти</w:t>
      </w:r>
      <w:r w:rsidR="00B04ABB" w:rsidRPr="00EB7526">
        <w:rPr>
          <w:rStyle w:val="bumpedfont15"/>
        </w:rPr>
        <w:t xml:space="preserve"> рабочих дней со дня получения предостережения вправе подать в контрольный орган возражение в отношении предостережения</w:t>
      </w:r>
      <w:r w:rsidR="00B04ABB" w:rsidRPr="00EB7526">
        <w:t xml:space="preserve"> с использованием единого портала государственных </w:t>
      </w:r>
      <w:r w:rsidR="00B04ABB" w:rsidRPr="00EB7526">
        <w:br/>
        <w:t>и муниципальных услуг</w:t>
      </w:r>
      <w:r w:rsidR="00B04ABB" w:rsidRPr="00EB7526">
        <w:rPr>
          <w:rStyle w:val="bumpedfont15"/>
        </w:rPr>
        <w:t>.</w:t>
      </w:r>
    </w:p>
    <w:p w14:paraId="1FFD9631" w14:textId="0E417152" w:rsidR="00B04ABB" w:rsidRPr="00EB7526" w:rsidRDefault="006A6CEC" w:rsidP="00B04ABB">
      <w:pPr>
        <w:pStyle w:val="s150"/>
        <w:spacing w:before="0" w:beforeAutospacing="0" w:after="0" w:afterAutospacing="0"/>
        <w:ind w:firstLine="709"/>
        <w:jc w:val="both"/>
      </w:pPr>
      <w:r w:rsidRPr="00EB7526">
        <w:rPr>
          <w:rStyle w:val="bumpedfont15"/>
        </w:rPr>
        <w:t>3</w:t>
      </w:r>
      <w:r w:rsidR="00B04ABB" w:rsidRPr="00EB7526">
        <w:rPr>
          <w:rStyle w:val="bumpedfont15"/>
        </w:rPr>
        <w:t>.</w:t>
      </w:r>
      <w:r w:rsidRPr="00EB7526">
        <w:rPr>
          <w:rStyle w:val="bumpedfont15"/>
        </w:rPr>
        <w:t>10</w:t>
      </w:r>
      <w:r w:rsidR="00B04ABB" w:rsidRPr="00EB7526">
        <w:rPr>
          <w:rStyle w:val="bumpedfont15"/>
        </w:rPr>
        <w:t>.</w:t>
      </w:r>
      <w:r w:rsidR="007B5A3B" w:rsidRPr="00EB7526">
        <w:rPr>
          <w:rStyle w:val="bumpedfont15"/>
        </w:rPr>
        <w:tab/>
      </w:r>
      <w:r w:rsidR="00B04ABB" w:rsidRPr="00EB7526">
        <w:rPr>
          <w:rStyle w:val="bumpedfont15"/>
        </w:rPr>
        <w:t>Возражение в отношении предостережения должно содержать:</w:t>
      </w:r>
    </w:p>
    <w:p w14:paraId="5E778754" w14:textId="77777777" w:rsidR="00B04ABB" w:rsidRPr="00EB7526" w:rsidRDefault="00B04ABB" w:rsidP="00B04ABB">
      <w:pPr>
        <w:pStyle w:val="s150"/>
        <w:spacing w:before="0" w:beforeAutospacing="0" w:after="0" w:afterAutospacing="0"/>
        <w:ind w:firstLine="709"/>
        <w:jc w:val="both"/>
      </w:pPr>
      <w:r w:rsidRPr="00EB7526">
        <w:rPr>
          <w:rStyle w:val="bumpedfont15"/>
        </w:rPr>
        <w:t xml:space="preserve">1) наименование контрольного органа, в который направляется возражение </w:t>
      </w:r>
      <w:r w:rsidRPr="00EB7526">
        <w:rPr>
          <w:rStyle w:val="bumpedfont15"/>
        </w:rPr>
        <w:br/>
        <w:t>в отношении предостережения;</w:t>
      </w:r>
    </w:p>
    <w:p w14:paraId="2A8F7DD4" w14:textId="77777777" w:rsidR="00B04ABB" w:rsidRPr="00EB7526" w:rsidRDefault="00B04ABB" w:rsidP="00B04ABB">
      <w:pPr>
        <w:pStyle w:val="s150"/>
        <w:spacing w:before="0" w:beforeAutospacing="0" w:after="0" w:afterAutospacing="0"/>
        <w:ind w:firstLine="709"/>
        <w:jc w:val="both"/>
      </w:pPr>
      <w:r w:rsidRPr="00EB7526">
        <w:rPr>
          <w:rStyle w:val="bumpedfont15"/>
        </w:rPr>
        <w:t>2) дату и номер предостережения;</w:t>
      </w:r>
    </w:p>
    <w:p w14:paraId="5DDAFF76" w14:textId="77777777" w:rsidR="00B04ABB" w:rsidRPr="00EB7526" w:rsidRDefault="00B04ABB" w:rsidP="00B04ABB">
      <w:pPr>
        <w:pStyle w:val="s150"/>
        <w:spacing w:before="0" w:beforeAutospacing="0" w:after="0" w:afterAutospacing="0"/>
        <w:ind w:firstLine="709"/>
        <w:jc w:val="both"/>
      </w:pPr>
      <w:proofErr w:type="gramStart"/>
      <w:r w:rsidRPr="00EB7526">
        <w:rPr>
          <w:rStyle w:val="bumpedfont15"/>
        </w:rPr>
        <w:t xml:space="preserve">3) наименование юридического лица, фамилию, имя и отчество </w:t>
      </w:r>
      <w:r w:rsidRPr="00EB7526">
        <w:rPr>
          <w:rStyle w:val="bumpedfont15"/>
        </w:rPr>
        <w:br/>
        <w:t xml:space="preserve">(при наличии) индивидуального предпринимателя или гражданина, а также номер </w:t>
      </w:r>
      <w:r w:rsidRPr="00EB7526">
        <w:rPr>
          <w:rStyle w:val="bumpedfont15"/>
        </w:rPr>
        <w:lastRenderedPageBreak/>
        <w:t>(номера)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14:paraId="35873CB7" w14:textId="77777777" w:rsidR="00B04ABB" w:rsidRPr="00EB7526" w:rsidRDefault="00B04ABB" w:rsidP="00B04ABB">
      <w:pPr>
        <w:pStyle w:val="s150"/>
        <w:spacing w:before="0" w:beforeAutospacing="0" w:after="0" w:afterAutospacing="0"/>
        <w:ind w:firstLine="709"/>
        <w:jc w:val="both"/>
        <w:rPr>
          <w:rStyle w:val="bumpedfont15"/>
        </w:rPr>
      </w:pPr>
      <w:r w:rsidRPr="00EB7526">
        <w:rPr>
          <w:rStyle w:val="bumpedfont15"/>
        </w:rPr>
        <w:t>4) адрес объекта контроля, в отношении которого объявлено предостережение;</w:t>
      </w:r>
    </w:p>
    <w:p w14:paraId="20311312" w14:textId="77777777" w:rsidR="00B04ABB" w:rsidRPr="00EB7526" w:rsidRDefault="00B04ABB" w:rsidP="00B04ABB">
      <w:pPr>
        <w:pStyle w:val="s150"/>
        <w:spacing w:before="0" w:beforeAutospacing="0" w:after="0" w:afterAutospacing="0"/>
        <w:ind w:firstLine="709"/>
        <w:jc w:val="both"/>
        <w:rPr>
          <w:rStyle w:val="bumpedfont15"/>
        </w:rPr>
      </w:pPr>
      <w:r w:rsidRPr="00EB7526">
        <w:rPr>
          <w:rStyle w:val="bumpedfont15"/>
        </w:rPr>
        <w:t xml:space="preserve">5) доводы, на основании которых контролируемое лицо несогласно </w:t>
      </w:r>
      <w:r w:rsidRPr="00EB7526">
        <w:rPr>
          <w:rStyle w:val="bumpedfont15"/>
        </w:rPr>
        <w:br/>
        <w:t xml:space="preserve">с объявленным предостережением </w:t>
      </w:r>
      <w:r w:rsidRPr="00EB7526">
        <w:t>(с приложением подтверждающих указанные доводы сведений и (или) документов)</w:t>
      </w:r>
      <w:r w:rsidRPr="00EB7526">
        <w:rPr>
          <w:rStyle w:val="bumpedfont15"/>
        </w:rPr>
        <w:t>.</w:t>
      </w:r>
    </w:p>
    <w:p w14:paraId="15B5642C" w14:textId="2625672B" w:rsidR="00B04ABB" w:rsidRPr="00EB7526" w:rsidRDefault="006A6CEC" w:rsidP="00B04ABB">
      <w:pPr>
        <w:pStyle w:val="s150"/>
        <w:spacing w:before="0" w:beforeAutospacing="0" w:after="0" w:afterAutospacing="0"/>
        <w:ind w:firstLine="709"/>
        <w:jc w:val="both"/>
        <w:rPr>
          <w:rStyle w:val="bumpedfont15"/>
        </w:rPr>
      </w:pPr>
      <w:r w:rsidRPr="00EB7526">
        <w:rPr>
          <w:rStyle w:val="bumpedfont15"/>
        </w:rPr>
        <w:t>3</w:t>
      </w:r>
      <w:r w:rsidR="00B04ABB" w:rsidRPr="00EB7526">
        <w:rPr>
          <w:rStyle w:val="bumpedfont15"/>
        </w:rPr>
        <w:t>.</w:t>
      </w:r>
      <w:r w:rsidRPr="00EB7526">
        <w:rPr>
          <w:rStyle w:val="bumpedfont15"/>
        </w:rPr>
        <w:t>11</w:t>
      </w:r>
      <w:r w:rsidR="00B04ABB" w:rsidRPr="00EB7526">
        <w:rPr>
          <w:rStyle w:val="bumpedfont15"/>
        </w:rPr>
        <w:t>.</w:t>
      </w:r>
      <w:r w:rsidR="007B5A3B" w:rsidRPr="00EB7526">
        <w:rPr>
          <w:rStyle w:val="bumpedfont15"/>
        </w:rPr>
        <w:tab/>
      </w:r>
      <w:r w:rsidR="00B04ABB" w:rsidRPr="00EB7526">
        <w:rPr>
          <w:rStyle w:val="bumpedfont15"/>
        </w:rPr>
        <w:t xml:space="preserve">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sidR="00B04ABB" w:rsidRPr="00EB7526">
        <w:rPr>
          <w:rStyle w:val="bumpedfont15"/>
        </w:rPr>
        <w:br/>
        <w:t>и разъяснением порядка надлежащего обращения в следующих случаях:</w:t>
      </w:r>
    </w:p>
    <w:p w14:paraId="6AD09C29" w14:textId="77777777" w:rsidR="00B04ABB" w:rsidRPr="00EB7526" w:rsidRDefault="00B04ABB" w:rsidP="00B04ABB">
      <w:pPr>
        <w:pStyle w:val="s150"/>
        <w:spacing w:before="0" w:beforeAutospacing="0" w:after="0" w:afterAutospacing="0"/>
        <w:ind w:firstLine="709"/>
        <w:jc w:val="both"/>
        <w:rPr>
          <w:rStyle w:val="bumpedfont15"/>
        </w:rPr>
      </w:pPr>
      <w:r w:rsidRPr="00EB7526">
        <w:t xml:space="preserve">1) возражение в отношении предостережения подано после истечения </w:t>
      </w:r>
      <w:r w:rsidRPr="00EB7526">
        <w:rPr>
          <w:rStyle w:val="bumpedfont15"/>
          <w:iCs/>
        </w:rPr>
        <w:t>десяти</w:t>
      </w:r>
      <w:r w:rsidRPr="00EB7526">
        <w:rPr>
          <w:rStyle w:val="bumpedfont15"/>
          <w:i/>
        </w:rPr>
        <w:t xml:space="preserve"> </w:t>
      </w:r>
      <w:r w:rsidRPr="00EB7526">
        <w:rPr>
          <w:rStyle w:val="bumpedfont15"/>
        </w:rPr>
        <w:t>рабочих дней со дня получения предостережения;</w:t>
      </w:r>
    </w:p>
    <w:p w14:paraId="6003C93A" w14:textId="77777777" w:rsidR="00B04ABB" w:rsidRPr="00EB7526" w:rsidRDefault="00B04ABB" w:rsidP="00B04ABB">
      <w:pPr>
        <w:pStyle w:val="s150"/>
        <w:spacing w:before="0" w:beforeAutospacing="0" w:after="0" w:afterAutospacing="0"/>
        <w:ind w:firstLine="709"/>
        <w:jc w:val="both"/>
        <w:rPr>
          <w:rStyle w:val="bumpedfont15"/>
        </w:rPr>
      </w:pPr>
      <w:r w:rsidRPr="00EB7526">
        <w:rPr>
          <w:rStyle w:val="bumpedfont15"/>
        </w:rPr>
        <w:t>2) в удовлетворении возражения в отношении предостережения было отказано ранее;</w:t>
      </w:r>
    </w:p>
    <w:p w14:paraId="0C4BAB7D" w14:textId="77777777" w:rsidR="00B04ABB" w:rsidRPr="00EB7526" w:rsidRDefault="00B04ABB" w:rsidP="00B04ABB">
      <w:pPr>
        <w:pStyle w:val="s150"/>
        <w:spacing w:before="0" w:beforeAutospacing="0" w:after="0" w:afterAutospacing="0"/>
        <w:ind w:firstLine="709"/>
        <w:jc w:val="both"/>
        <w:rPr>
          <w:lang w:eastAsia="en-US"/>
        </w:rPr>
      </w:pPr>
      <w:r w:rsidRPr="00EB7526">
        <w:rPr>
          <w:rStyle w:val="bumpedfont15"/>
        </w:rPr>
        <w:t xml:space="preserve">3) возражение в отношении предостережения содержит </w:t>
      </w:r>
      <w:r w:rsidRPr="00EB7526">
        <w:rPr>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14:paraId="4DFE7FB9" w14:textId="77777777" w:rsidR="00B04ABB" w:rsidRPr="00EB7526" w:rsidRDefault="00B04ABB" w:rsidP="00B04ABB">
      <w:pPr>
        <w:pStyle w:val="s150"/>
        <w:spacing w:before="0" w:beforeAutospacing="0" w:after="0" w:afterAutospacing="0"/>
        <w:ind w:firstLine="709"/>
        <w:jc w:val="both"/>
      </w:pPr>
      <w:r w:rsidRPr="00EB7526">
        <w:t xml:space="preserve">4) возражение </w:t>
      </w:r>
      <w:r w:rsidRPr="00EB7526">
        <w:rPr>
          <w:rStyle w:val="bumpedfont15"/>
        </w:rPr>
        <w:t xml:space="preserve">в отношении предостережения </w:t>
      </w:r>
      <w:r w:rsidRPr="00EB7526">
        <w:t>подано в ненадлежащий уполномоченный орган;</w:t>
      </w:r>
    </w:p>
    <w:p w14:paraId="3776C795" w14:textId="77777777" w:rsidR="00B04ABB" w:rsidRPr="00EB7526" w:rsidRDefault="00B04ABB" w:rsidP="00B04ABB">
      <w:pPr>
        <w:pStyle w:val="s150"/>
        <w:spacing w:before="0" w:beforeAutospacing="0" w:after="0" w:afterAutospacing="0"/>
        <w:ind w:firstLine="709"/>
        <w:jc w:val="both"/>
      </w:pPr>
      <w:r w:rsidRPr="00EB7526">
        <w:t xml:space="preserve">5) возражение </w:t>
      </w:r>
      <w:r w:rsidRPr="00EB7526">
        <w:rPr>
          <w:rStyle w:val="bumpedfont15"/>
        </w:rPr>
        <w:t xml:space="preserve">в отношении предостережения </w:t>
      </w:r>
      <w:r w:rsidRPr="00EB7526">
        <w:t>не содержит сведений, указанных в пункте 6.3 настоящего Положения.</w:t>
      </w:r>
    </w:p>
    <w:p w14:paraId="62D35DC4" w14:textId="08110A95" w:rsidR="00B04ABB" w:rsidRPr="00EB7526" w:rsidRDefault="006A6CEC" w:rsidP="00B04ABB">
      <w:pPr>
        <w:pStyle w:val="s150"/>
        <w:spacing w:before="0" w:beforeAutospacing="0" w:after="0" w:afterAutospacing="0"/>
        <w:ind w:firstLine="709"/>
        <w:jc w:val="both"/>
      </w:pPr>
      <w:r w:rsidRPr="00EB7526">
        <w:t>3</w:t>
      </w:r>
      <w:r w:rsidR="00B04ABB" w:rsidRPr="00EB7526">
        <w:t>.</w:t>
      </w:r>
      <w:r w:rsidRPr="00EB7526">
        <w:t>12</w:t>
      </w:r>
      <w:r w:rsidR="00B04ABB" w:rsidRPr="00EB7526">
        <w:t>.</w:t>
      </w:r>
      <w:r w:rsidR="007B5A3B" w:rsidRPr="00EB7526">
        <w:tab/>
      </w:r>
      <w:r w:rsidR="00B04ABB" w:rsidRPr="00EB7526">
        <w:t xml:space="preserve">В случае если возражение в отношении предостережения подано </w:t>
      </w:r>
      <w:r w:rsidR="00B04ABB" w:rsidRPr="00EB7526">
        <w:br/>
        <w:t xml:space="preserve">в контрольный орган без использования единого портала государственных </w:t>
      </w:r>
      <w:r w:rsidR="00B04ABB" w:rsidRPr="00EB7526">
        <w:br/>
        <w:t xml:space="preserve">и муниципальных услуг контрольный орган отказывает контролируемому лицу </w:t>
      </w:r>
      <w:r w:rsidR="00B04ABB" w:rsidRPr="00EB7526">
        <w:br/>
        <w:t>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14:paraId="61C122B6" w14:textId="61FBD2B8" w:rsidR="00B04ABB" w:rsidRPr="00EB7526" w:rsidRDefault="006A6CEC" w:rsidP="00B04ABB">
      <w:pPr>
        <w:pStyle w:val="s150"/>
        <w:spacing w:before="0" w:beforeAutospacing="0" w:after="0" w:afterAutospacing="0"/>
        <w:ind w:firstLine="709"/>
        <w:jc w:val="both"/>
      </w:pPr>
      <w:r w:rsidRPr="00EB7526">
        <w:rPr>
          <w:rStyle w:val="bumpedfont15"/>
        </w:rPr>
        <w:t>3</w:t>
      </w:r>
      <w:r w:rsidR="00B04ABB" w:rsidRPr="00EB7526">
        <w:rPr>
          <w:rStyle w:val="bumpedfont15"/>
        </w:rPr>
        <w:t>.</w:t>
      </w:r>
      <w:r w:rsidRPr="00EB7526">
        <w:rPr>
          <w:rStyle w:val="bumpedfont15"/>
        </w:rPr>
        <w:t>13</w:t>
      </w:r>
      <w:r w:rsidR="00B04ABB" w:rsidRPr="00EB7526">
        <w:rPr>
          <w:rStyle w:val="bumpedfont15"/>
        </w:rPr>
        <w:t>.</w:t>
      </w:r>
      <w:r w:rsidR="007B5A3B" w:rsidRPr="00EB7526">
        <w:rPr>
          <w:rStyle w:val="bumpedfont15"/>
        </w:rPr>
        <w:tab/>
      </w:r>
      <w:r w:rsidR="00B04ABB" w:rsidRPr="00EB7526">
        <w:rPr>
          <w:rStyle w:val="bumpedfont15"/>
        </w:rPr>
        <w:t xml:space="preserve">Контрольный орган рассматривает возражение в отношении предостережения в течение </w:t>
      </w:r>
      <w:r w:rsidR="00B04ABB" w:rsidRPr="00EB7526">
        <w:rPr>
          <w:rStyle w:val="bumpedfont15"/>
          <w:iCs/>
        </w:rPr>
        <w:t>десяти</w:t>
      </w:r>
      <w:r w:rsidR="00B04ABB" w:rsidRPr="00EB7526">
        <w:rPr>
          <w:rStyle w:val="bumpedfont15"/>
        </w:rPr>
        <w:t xml:space="preserve"> рабочих дней со дня его получения.</w:t>
      </w:r>
    </w:p>
    <w:p w14:paraId="495D7948" w14:textId="7F634AC5" w:rsidR="00B04ABB" w:rsidRPr="00EB7526" w:rsidRDefault="006A6CEC" w:rsidP="00B04ABB">
      <w:pPr>
        <w:pStyle w:val="s150"/>
        <w:spacing w:before="0" w:beforeAutospacing="0" w:after="0" w:afterAutospacing="0"/>
        <w:ind w:firstLine="709"/>
        <w:jc w:val="both"/>
      </w:pPr>
      <w:r w:rsidRPr="00EB7526">
        <w:rPr>
          <w:rStyle w:val="bumpedfont15"/>
        </w:rPr>
        <w:t>3</w:t>
      </w:r>
      <w:r w:rsidR="00B04ABB" w:rsidRPr="00EB7526">
        <w:rPr>
          <w:rStyle w:val="bumpedfont15"/>
        </w:rPr>
        <w:t>.</w:t>
      </w:r>
      <w:r w:rsidRPr="00EB7526">
        <w:rPr>
          <w:rStyle w:val="bumpedfont15"/>
        </w:rPr>
        <w:t>14</w:t>
      </w:r>
      <w:r w:rsidR="00B04ABB" w:rsidRPr="00EB7526">
        <w:rPr>
          <w:rStyle w:val="bumpedfont15"/>
        </w:rPr>
        <w:t>.</w:t>
      </w:r>
      <w:r w:rsidR="007B5A3B" w:rsidRPr="00EB7526">
        <w:rPr>
          <w:rStyle w:val="bumpedfont15"/>
        </w:rPr>
        <w:tab/>
      </w:r>
      <w:r w:rsidR="00B04ABB" w:rsidRPr="00EB7526">
        <w:rPr>
          <w:rStyle w:val="bumpedfont15"/>
        </w:rPr>
        <w:t>По</w:t>
      </w:r>
      <w:r w:rsidR="007B5A3B" w:rsidRPr="00EB7526">
        <w:rPr>
          <w:rStyle w:val="bumpedfont15"/>
        </w:rPr>
        <w:tab/>
      </w:r>
      <w:r w:rsidR="00B04ABB" w:rsidRPr="00EB7526">
        <w:rPr>
          <w:rStyle w:val="bumpedfont15"/>
        </w:rPr>
        <w:t>результатам рассмотрения возражения в отношении предостережения контрольный орган принимает одно из следующих решений:</w:t>
      </w:r>
    </w:p>
    <w:p w14:paraId="22029ED8" w14:textId="77777777" w:rsidR="00B04ABB" w:rsidRPr="00EB7526" w:rsidRDefault="00B04ABB" w:rsidP="00B04ABB">
      <w:pPr>
        <w:pStyle w:val="s150"/>
        <w:spacing w:before="0" w:beforeAutospacing="0" w:after="0" w:afterAutospacing="0"/>
        <w:ind w:firstLine="709"/>
        <w:jc w:val="both"/>
      </w:pPr>
      <w:r w:rsidRPr="00EB7526">
        <w:rPr>
          <w:rStyle w:val="bumpedfont15"/>
        </w:rPr>
        <w:t>1) </w:t>
      </w:r>
      <w:r w:rsidRPr="00EB7526">
        <w:t>принять к сведению возражение в отношении предостережения</w:t>
      </w:r>
      <w:r w:rsidRPr="00EB7526">
        <w:rPr>
          <w:rStyle w:val="bumpedfont15"/>
        </w:rPr>
        <w:t>;</w:t>
      </w:r>
    </w:p>
    <w:p w14:paraId="59947638" w14:textId="77777777" w:rsidR="00B04ABB" w:rsidRPr="00EB7526" w:rsidRDefault="00B04ABB" w:rsidP="00B04ABB">
      <w:pPr>
        <w:pStyle w:val="s150"/>
        <w:spacing w:before="0" w:beforeAutospacing="0" w:after="0" w:afterAutospacing="0"/>
        <w:ind w:firstLine="709"/>
        <w:jc w:val="both"/>
      </w:pPr>
      <w:r w:rsidRPr="00EB7526">
        <w:t>2) направить ответ на возражение в отношении предостережения.</w:t>
      </w:r>
    </w:p>
    <w:p w14:paraId="2F883390" w14:textId="77E433B2" w:rsidR="00B04ABB" w:rsidRPr="00EB7526" w:rsidRDefault="007D1BE3" w:rsidP="00B04ABB">
      <w:pPr>
        <w:pStyle w:val="s150"/>
        <w:spacing w:before="0" w:beforeAutospacing="0" w:after="0" w:afterAutospacing="0"/>
        <w:ind w:firstLine="709"/>
        <w:jc w:val="both"/>
        <w:rPr>
          <w:lang w:eastAsia="en-US"/>
        </w:rPr>
      </w:pPr>
      <w:r w:rsidRPr="00EB7526">
        <w:rPr>
          <w:rStyle w:val="bumpedfont15"/>
        </w:rPr>
        <w:t>3</w:t>
      </w:r>
      <w:r w:rsidR="00B04ABB" w:rsidRPr="00EB7526">
        <w:rPr>
          <w:rStyle w:val="bumpedfont15"/>
        </w:rPr>
        <w:t>.</w:t>
      </w:r>
      <w:r w:rsidRPr="00EB7526">
        <w:rPr>
          <w:rStyle w:val="bumpedfont15"/>
        </w:rPr>
        <w:t>15</w:t>
      </w:r>
      <w:r w:rsidR="00B04ABB" w:rsidRPr="00EB7526">
        <w:rPr>
          <w:lang w:eastAsia="en-US"/>
        </w:rPr>
        <w:t>.</w:t>
      </w:r>
      <w:r w:rsidR="007B5A3B" w:rsidRPr="00EB7526">
        <w:rPr>
          <w:lang w:eastAsia="en-US"/>
        </w:rPr>
        <w:tab/>
      </w:r>
      <w:r w:rsidR="00B04ABB" w:rsidRPr="00EB7526">
        <w:rPr>
          <w:lang w:eastAsia="en-US"/>
        </w:rPr>
        <w:t xml:space="preserve">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sidR="00B04ABB" w:rsidRPr="00EB7526">
        <w:rPr>
          <w:rStyle w:val="bumpedfont15"/>
        </w:rPr>
        <w:t>государственных и муниципальных услуг</w:t>
      </w:r>
      <w:r w:rsidR="00B04ABB" w:rsidRPr="00EB7526">
        <w:rPr>
          <w:lang w:eastAsia="en-US"/>
        </w:rPr>
        <w:t>.</w:t>
      </w:r>
    </w:p>
    <w:p w14:paraId="172EE066" w14:textId="5F638523" w:rsidR="00B04ABB" w:rsidRPr="00EB7526" w:rsidRDefault="007D1BE3" w:rsidP="00B04ABB">
      <w:pPr>
        <w:pStyle w:val="s150"/>
        <w:spacing w:before="0" w:beforeAutospacing="0" w:after="0" w:afterAutospacing="0"/>
        <w:ind w:firstLine="709"/>
        <w:jc w:val="both"/>
        <w:rPr>
          <w:rStyle w:val="bumpedfont15"/>
        </w:rPr>
      </w:pPr>
      <w:r w:rsidRPr="00EB7526">
        <w:rPr>
          <w:rFonts w:eastAsia="Calibri"/>
        </w:rPr>
        <w:t>3</w:t>
      </w:r>
      <w:r w:rsidR="00B04ABB" w:rsidRPr="00EB7526">
        <w:rPr>
          <w:rFonts w:eastAsia="Calibri"/>
        </w:rPr>
        <w:t>.</w:t>
      </w:r>
      <w:r w:rsidRPr="00EB7526">
        <w:rPr>
          <w:rFonts w:eastAsia="Calibri"/>
        </w:rPr>
        <w:t>16.</w:t>
      </w:r>
      <w:r w:rsidR="007B5A3B" w:rsidRPr="00EB7526">
        <w:rPr>
          <w:rFonts w:eastAsia="Calibri"/>
        </w:rPr>
        <w:tab/>
      </w:r>
      <w:r w:rsidR="00B04ABB" w:rsidRPr="00EB7526">
        <w:rPr>
          <w:rStyle w:val="bumpedfont15"/>
        </w:rPr>
        <w:t xml:space="preserve">Консультирование, в том числе письменное осуществляется </w:t>
      </w:r>
      <w:r w:rsidR="00B04ABB" w:rsidRPr="00EB7526">
        <w:rPr>
          <w:rStyle w:val="bumpedfont15"/>
        </w:rPr>
        <w:br/>
        <w:t xml:space="preserve">в соответствии </w:t>
      </w:r>
      <w:r w:rsidR="00B04ABB" w:rsidRPr="00EB7526">
        <w:t>со стать</w:t>
      </w:r>
      <w:r w:rsidR="005A6388" w:rsidRPr="00EB7526">
        <w:t>е</w:t>
      </w:r>
      <w:r w:rsidR="00B04ABB" w:rsidRPr="00EB7526">
        <w:t>й 50 Федерального закона № 248-ФЗ</w:t>
      </w:r>
      <w:r w:rsidR="00B04ABB" w:rsidRPr="00EB7526">
        <w:rPr>
          <w:rStyle w:val="bumpedfont15"/>
        </w:rPr>
        <w:t xml:space="preserve"> по следующим вопросам,</w:t>
      </w:r>
      <w:r w:rsidR="007B5A3B" w:rsidRPr="00EB7526">
        <w:rPr>
          <w:rStyle w:val="bumpedfont15"/>
        </w:rPr>
        <w:t xml:space="preserve"> </w:t>
      </w:r>
      <w:r w:rsidR="00B04ABB" w:rsidRPr="00EB7526">
        <w:rPr>
          <w:rStyle w:val="bumpedfont15"/>
        </w:rPr>
        <w:t>связанным</w:t>
      </w:r>
      <w:r w:rsidR="007B5A3B" w:rsidRPr="00EB7526">
        <w:rPr>
          <w:rStyle w:val="bumpedfont15"/>
        </w:rPr>
        <w:t xml:space="preserve"> </w:t>
      </w:r>
      <w:r w:rsidR="00B04ABB" w:rsidRPr="00EB7526">
        <w:rPr>
          <w:rStyle w:val="bumpedfont15"/>
        </w:rPr>
        <w:t>с организацией</w:t>
      </w:r>
      <w:r w:rsidR="007B5A3B" w:rsidRPr="00EB7526">
        <w:rPr>
          <w:rStyle w:val="bumpedfont15"/>
        </w:rPr>
        <w:t xml:space="preserve"> </w:t>
      </w:r>
      <w:r w:rsidR="00B04ABB" w:rsidRPr="00EB7526">
        <w:rPr>
          <w:rStyle w:val="bumpedfont15"/>
        </w:rPr>
        <w:t>и осуществлением муниципального контроля:</w:t>
      </w:r>
    </w:p>
    <w:p w14:paraId="5272D4A5" w14:textId="77777777" w:rsidR="00BB7351" w:rsidRPr="00EB7526" w:rsidRDefault="00BB7351" w:rsidP="00BB7351">
      <w:pPr>
        <w:ind w:firstLine="709"/>
        <w:jc w:val="both"/>
        <w:rPr>
          <w:color w:val="000000"/>
        </w:rPr>
      </w:pPr>
      <w:r w:rsidRPr="00EB7526">
        <w:rPr>
          <w:color w:val="000000"/>
        </w:rPr>
        <w:t>1) организация и осуществление муниципального контроля;</w:t>
      </w:r>
    </w:p>
    <w:p w14:paraId="1A54916A" w14:textId="77777777" w:rsidR="00BB7351" w:rsidRPr="00EB7526" w:rsidRDefault="00BB7351" w:rsidP="00BB7351">
      <w:pPr>
        <w:ind w:firstLine="709"/>
        <w:jc w:val="both"/>
        <w:rPr>
          <w:color w:val="000000"/>
        </w:rPr>
      </w:pPr>
      <w:r w:rsidRPr="00EB7526">
        <w:rPr>
          <w:color w:val="000000"/>
        </w:rPr>
        <w:t>2) порядок осуществления контрольных мероприятий, установленных настоящим Положением;</w:t>
      </w:r>
    </w:p>
    <w:p w14:paraId="395B5052" w14:textId="77777777" w:rsidR="00BB7351" w:rsidRPr="00EB7526" w:rsidRDefault="00BB7351" w:rsidP="00BB7351">
      <w:pPr>
        <w:ind w:firstLine="709"/>
        <w:jc w:val="both"/>
        <w:rPr>
          <w:color w:val="000000"/>
        </w:rPr>
      </w:pPr>
      <w:r w:rsidRPr="00EB7526">
        <w:rPr>
          <w:color w:val="000000"/>
        </w:rPr>
        <w:t>3) порядок обжалования действий (бездействия) должностных лиц, уполномоченных осуществлять муниципальный контроль;</w:t>
      </w:r>
    </w:p>
    <w:p w14:paraId="7F253832" w14:textId="77777777" w:rsidR="00BB7351" w:rsidRPr="00EB7526" w:rsidRDefault="00BB7351" w:rsidP="00BB7351">
      <w:pPr>
        <w:ind w:firstLine="709"/>
        <w:jc w:val="both"/>
        <w:rPr>
          <w:color w:val="000000"/>
        </w:rPr>
      </w:pPr>
      <w:r w:rsidRPr="00EB7526">
        <w:rPr>
          <w:color w:val="000000"/>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Pr="00EB7526">
        <w:t>контрольным органом</w:t>
      </w:r>
      <w:r w:rsidRPr="00EB7526">
        <w:rPr>
          <w:color w:val="000000"/>
        </w:rPr>
        <w:t xml:space="preserve"> в рамках контрольных мероприятий.</w:t>
      </w:r>
    </w:p>
    <w:p w14:paraId="00B92908" w14:textId="01E2CB54" w:rsidR="00B04ABB" w:rsidRPr="00EB7526" w:rsidRDefault="007D1BE3" w:rsidP="00B04ABB">
      <w:pPr>
        <w:pStyle w:val="s26"/>
        <w:spacing w:before="0" w:beforeAutospacing="0" w:after="0" w:afterAutospacing="0"/>
        <w:ind w:firstLine="709"/>
        <w:jc w:val="both"/>
      </w:pPr>
      <w:r w:rsidRPr="00EB7526">
        <w:rPr>
          <w:rStyle w:val="bumpedfont15"/>
        </w:rPr>
        <w:t>3</w:t>
      </w:r>
      <w:r w:rsidR="00B04ABB" w:rsidRPr="00EB7526">
        <w:rPr>
          <w:rStyle w:val="bumpedfont15"/>
        </w:rPr>
        <w:t>.1</w:t>
      </w:r>
      <w:r w:rsidRPr="00EB7526">
        <w:rPr>
          <w:rStyle w:val="bumpedfont15"/>
        </w:rPr>
        <w:t>6</w:t>
      </w:r>
      <w:r w:rsidR="00B04ABB" w:rsidRPr="00EB7526">
        <w:rPr>
          <w:rStyle w:val="bumpedfont15"/>
        </w:rPr>
        <w:t>.</w:t>
      </w:r>
      <w:r w:rsidR="007B5A3B" w:rsidRPr="00EB7526">
        <w:rPr>
          <w:rStyle w:val="bumpedfont15"/>
        </w:rPr>
        <w:tab/>
      </w:r>
      <w:r w:rsidR="00B04ABB" w:rsidRPr="00EB7526">
        <w:rPr>
          <w:rStyle w:val="bumpedfont15"/>
          <w:iCs/>
        </w:rPr>
        <w:t>Руководитель контрольного органа, заместитель руководителя контрольного органа, инспекторы</w:t>
      </w:r>
      <w:r w:rsidR="00B04ABB" w:rsidRPr="00EB7526">
        <w:rPr>
          <w:rStyle w:val="bumpedfont15"/>
        </w:rPr>
        <w:t xml:space="preserve"> осуществляют консультирование контролируемых лиц и их представителей:</w:t>
      </w:r>
    </w:p>
    <w:p w14:paraId="5A67BE45" w14:textId="77777777" w:rsidR="00B04ABB" w:rsidRPr="00EB7526" w:rsidRDefault="00B04ABB" w:rsidP="00B04ABB">
      <w:pPr>
        <w:pStyle w:val="s150"/>
        <w:spacing w:before="0" w:beforeAutospacing="0" w:after="0" w:afterAutospacing="0"/>
        <w:ind w:firstLine="709"/>
        <w:jc w:val="both"/>
      </w:pPr>
      <w:r w:rsidRPr="00EB7526">
        <w:rPr>
          <w:rStyle w:val="bumpedfont15"/>
        </w:rPr>
        <w:t>1) в виде устных разъяснений по телефону, посредством видео-конференц-связи, на личном приёме либо в ходе проведения профилактического мероприятия, контрольного мероприятия.</w:t>
      </w:r>
    </w:p>
    <w:p w14:paraId="58FB36E8" w14:textId="77777777" w:rsidR="00B04ABB" w:rsidRPr="00EB7526" w:rsidRDefault="00B04ABB" w:rsidP="00B04ABB">
      <w:pPr>
        <w:pStyle w:val="s150"/>
        <w:spacing w:before="0" w:beforeAutospacing="0" w:after="0" w:afterAutospacing="0"/>
        <w:ind w:firstLine="709"/>
        <w:jc w:val="both"/>
        <w:rPr>
          <w:rStyle w:val="bumpedfont15"/>
        </w:rPr>
      </w:pPr>
      <w:r w:rsidRPr="00EB7526">
        <w:rPr>
          <w:rStyle w:val="bumpedfont15"/>
        </w:rPr>
        <w:lastRenderedPageBreak/>
        <w:t xml:space="preserve">Индивидуальное консультирование на личном приеме каждого заявителя не может превышать </w:t>
      </w:r>
      <w:r w:rsidRPr="00EB7526">
        <w:rPr>
          <w:rStyle w:val="bumpedfont15"/>
          <w:iCs/>
        </w:rPr>
        <w:t>20</w:t>
      </w:r>
      <w:r w:rsidRPr="00EB7526">
        <w:rPr>
          <w:rStyle w:val="bumpedfont15"/>
        </w:rPr>
        <w:t xml:space="preserve"> минут. Время разговора по телефону не должно превышать </w:t>
      </w:r>
      <w:r w:rsidRPr="00EB7526">
        <w:rPr>
          <w:rStyle w:val="bumpedfont15"/>
          <w:iCs/>
        </w:rPr>
        <w:t>10</w:t>
      </w:r>
      <w:r w:rsidRPr="00EB7526">
        <w:rPr>
          <w:rStyle w:val="bumpedfont15"/>
        </w:rPr>
        <w:t xml:space="preserve"> минут. Контрольный орган не предоставляет в письменной форме информацию по вопросам устного консультирования;</w:t>
      </w:r>
    </w:p>
    <w:p w14:paraId="38763F6B" w14:textId="77777777" w:rsidR="00B04ABB" w:rsidRPr="00EB7526" w:rsidRDefault="00B04ABB" w:rsidP="00B04ABB">
      <w:pPr>
        <w:pStyle w:val="s150"/>
        <w:spacing w:before="0" w:beforeAutospacing="0" w:after="0" w:afterAutospacing="0"/>
        <w:ind w:firstLine="709"/>
        <w:jc w:val="both"/>
      </w:pPr>
      <w:r w:rsidRPr="00EB7526">
        <w:rPr>
          <w:rStyle w:val="bumpedfont15"/>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14:paraId="2B6BBD3F" w14:textId="77777777" w:rsidR="00B04ABB" w:rsidRPr="00EB7526" w:rsidRDefault="00B04ABB" w:rsidP="00B04ABB">
      <w:pPr>
        <w:pStyle w:val="s150"/>
        <w:spacing w:before="0" w:beforeAutospacing="0" w:after="0" w:afterAutospacing="0"/>
        <w:ind w:firstLine="709"/>
        <w:jc w:val="both"/>
        <w:rPr>
          <w:rStyle w:val="bumpedfont15"/>
        </w:rPr>
      </w:pPr>
      <w:r w:rsidRPr="00EB7526">
        <w:rPr>
          <w:rStyle w:val="bumpedfont15"/>
        </w:rPr>
        <w:t>3) </w:t>
      </w:r>
      <w:r w:rsidRPr="00EB7526">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14:paraId="5F47D767" w14:textId="5256523A" w:rsidR="00B04ABB" w:rsidRPr="00EB7526" w:rsidRDefault="007D1BE3" w:rsidP="00B04ABB">
      <w:pPr>
        <w:widowControl w:val="0"/>
        <w:tabs>
          <w:tab w:val="left" w:pos="1134"/>
        </w:tabs>
        <w:ind w:firstLine="709"/>
        <w:jc w:val="both"/>
      </w:pPr>
      <w:r w:rsidRPr="00EB7526">
        <w:rPr>
          <w:rStyle w:val="bumpedfont15"/>
        </w:rPr>
        <w:t>3</w:t>
      </w:r>
      <w:r w:rsidR="00B04ABB" w:rsidRPr="00EB7526">
        <w:rPr>
          <w:rStyle w:val="bumpedfont15"/>
        </w:rPr>
        <w:t>.</w:t>
      </w:r>
      <w:r w:rsidRPr="00EB7526">
        <w:rPr>
          <w:rStyle w:val="bumpedfont15"/>
        </w:rPr>
        <w:t>17</w:t>
      </w:r>
      <w:r w:rsidR="00B04ABB" w:rsidRPr="00EB7526">
        <w:rPr>
          <w:rStyle w:val="bumpedfont15"/>
        </w:rPr>
        <w:t>.</w:t>
      </w:r>
      <w:r w:rsidR="007B5A3B" w:rsidRPr="00EB7526">
        <w:rPr>
          <w:rStyle w:val="bumpedfont15"/>
        </w:rPr>
        <w:tab/>
      </w:r>
      <w:r w:rsidR="00B04ABB" w:rsidRPr="00EB7526">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sidR="00B04ABB" w:rsidRPr="00EB7526">
        <w:rPr>
          <w:rStyle w:val="bumpedfont15"/>
        </w:rPr>
        <w:t>государственных и муниципальных услуг</w:t>
      </w:r>
      <w:r w:rsidR="00B04ABB" w:rsidRPr="00EB7526">
        <w:t>.</w:t>
      </w:r>
    </w:p>
    <w:p w14:paraId="621F6920" w14:textId="549D556F" w:rsidR="00B04ABB" w:rsidRPr="00EB7526" w:rsidRDefault="007D1BE3" w:rsidP="00B04ABB">
      <w:pPr>
        <w:widowControl w:val="0"/>
        <w:tabs>
          <w:tab w:val="left" w:pos="1134"/>
        </w:tabs>
        <w:ind w:firstLine="709"/>
        <w:jc w:val="both"/>
      </w:pPr>
      <w:r w:rsidRPr="00EB7526">
        <w:t>3</w:t>
      </w:r>
      <w:r w:rsidR="00B04ABB" w:rsidRPr="00EB7526">
        <w:t>.</w:t>
      </w:r>
      <w:r w:rsidRPr="00EB7526">
        <w:t>18</w:t>
      </w:r>
      <w:r w:rsidR="00B04ABB" w:rsidRPr="00EB7526">
        <w:t>.</w:t>
      </w:r>
      <w:r w:rsidR="007B5A3B" w:rsidRPr="00EB7526">
        <w:tab/>
      </w:r>
      <w:r w:rsidR="00B04ABB" w:rsidRPr="00EB7526">
        <w:t>Информация о порядке и способах получения консультаций, а также о перечне должностных лиц и их контактах для получения устных консультаций по телефону размещается на официальном сайте.</w:t>
      </w:r>
    </w:p>
    <w:p w14:paraId="6A10E13D" w14:textId="3AAD31D8" w:rsidR="00B04ABB" w:rsidRPr="00EB7526" w:rsidRDefault="007D1BE3" w:rsidP="00B04ABB">
      <w:pPr>
        <w:widowControl w:val="0"/>
        <w:tabs>
          <w:tab w:val="left" w:pos="1134"/>
        </w:tabs>
        <w:ind w:firstLine="709"/>
        <w:jc w:val="both"/>
        <w:rPr>
          <w:iCs/>
        </w:rPr>
      </w:pPr>
      <w:r w:rsidRPr="00EB7526">
        <w:t>3</w:t>
      </w:r>
      <w:r w:rsidR="00B04ABB" w:rsidRPr="00EB7526">
        <w:t>.</w:t>
      </w:r>
      <w:r w:rsidRPr="00EB7526">
        <w:t>19</w:t>
      </w:r>
      <w:r w:rsidR="00B04ABB" w:rsidRPr="00EB7526">
        <w:t>.</w:t>
      </w:r>
      <w:r w:rsidR="007B5A3B" w:rsidRPr="00EB7526">
        <w:tab/>
      </w:r>
      <w:r w:rsidR="00B04ABB" w:rsidRPr="00EB7526">
        <w:t xml:space="preserve">Контрольный орган осуществляет учёт консультирований посредством </w:t>
      </w:r>
      <w:r w:rsidR="007B5A3B" w:rsidRPr="00EB7526">
        <w:rPr>
          <w:iCs/>
        </w:rPr>
        <w:t xml:space="preserve">ведения журнала учета </w:t>
      </w:r>
      <w:r w:rsidR="005A6388" w:rsidRPr="00EB7526">
        <w:rPr>
          <w:iCs/>
        </w:rPr>
        <w:t>консультаций</w:t>
      </w:r>
      <w:r w:rsidR="007B5A3B" w:rsidRPr="00EB7526">
        <w:rPr>
          <w:iCs/>
        </w:rPr>
        <w:t>.</w:t>
      </w:r>
    </w:p>
    <w:p w14:paraId="2DE0EC35" w14:textId="2AF9C5FC" w:rsidR="005C314E" w:rsidRPr="00EB7526" w:rsidRDefault="007D1BE3" w:rsidP="005C314E">
      <w:pPr>
        <w:pStyle w:val="s1"/>
        <w:ind w:firstLine="709"/>
        <w:rPr>
          <w:rStyle w:val="bumpedfont15"/>
          <w:rFonts w:ascii="Times New Roman" w:hAnsi="Times New Roman" w:cs="Times New Roman"/>
          <w:sz w:val="24"/>
          <w:szCs w:val="24"/>
        </w:rPr>
      </w:pPr>
      <w:r w:rsidRPr="00EB7526">
        <w:rPr>
          <w:rFonts w:ascii="Times New Roman" w:hAnsi="Times New Roman" w:cs="Times New Roman"/>
          <w:color w:val="000000"/>
          <w:sz w:val="24"/>
          <w:szCs w:val="24"/>
        </w:rPr>
        <w:t>3</w:t>
      </w:r>
      <w:r w:rsidR="005C314E" w:rsidRPr="00EB7526">
        <w:rPr>
          <w:rFonts w:ascii="Times New Roman" w:hAnsi="Times New Roman" w:cs="Times New Roman"/>
          <w:color w:val="000000"/>
          <w:sz w:val="24"/>
          <w:szCs w:val="24"/>
        </w:rPr>
        <w:t>.</w:t>
      </w:r>
      <w:r w:rsidRPr="00EB7526">
        <w:rPr>
          <w:rFonts w:ascii="Times New Roman" w:hAnsi="Times New Roman" w:cs="Times New Roman"/>
          <w:color w:val="000000"/>
          <w:sz w:val="24"/>
          <w:szCs w:val="24"/>
        </w:rPr>
        <w:t>2</w:t>
      </w:r>
      <w:r w:rsidR="005C314E" w:rsidRPr="00EB7526">
        <w:rPr>
          <w:rFonts w:ascii="Times New Roman" w:hAnsi="Times New Roman" w:cs="Times New Roman"/>
          <w:color w:val="000000"/>
          <w:sz w:val="24"/>
          <w:szCs w:val="24"/>
        </w:rPr>
        <w:t xml:space="preserve">0. </w:t>
      </w:r>
      <w:r w:rsidRPr="00EB7526">
        <w:rPr>
          <w:rFonts w:ascii="Times New Roman" w:hAnsi="Times New Roman" w:cs="Times New Roman"/>
          <w:color w:val="000000"/>
          <w:sz w:val="24"/>
          <w:szCs w:val="24"/>
        </w:rPr>
        <w:tab/>
      </w:r>
      <w:r w:rsidR="005C314E" w:rsidRPr="00EB7526">
        <w:rPr>
          <w:rFonts w:ascii="Times New Roman" w:hAnsi="Times New Roman" w:cs="Times New Roman"/>
          <w:sz w:val="24"/>
          <w:szCs w:val="24"/>
        </w:rPr>
        <w:t xml:space="preserve">Профилактический визит осуществляется </w:t>
      </w:r>
      <w:r w:rsidR="005C314E" w:rsidRPr="00EB7526">
        <w:rPr>
          <w:rStyle w:val="bumpedfont15"/>
          <w:rFonts w:ascii="Times New Roman" w:hAnsi="Times New Roman" w:cs="Times New Roman"/>
          <w:sz w:val="24"/>
          <w:szCs w:val="24"/>
        </w:rPr>
        <w:t>в порядке, предусмотренном статьями 52, 52.1 и 52.2 Федерального закона № 248-ФЗ.</w:t>
      </w:r>
    </w:p>
    <w:p w14:paraId="28D27F3A" w14:textId="62CA2256"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1. Профилактический визит проводится в форме профилактической беседы должностным лицом контрольного органа по месту осуществления деятельности контролируемого лица или нахождения объекта контроля, либо путем использования видео-конференц-связи или мобильного приложения «Инспектор».</w:t>
      </w:r>
    </w:p>
    <w:p w14:paraId="2E67A2F9" w14:textId="15315625" w:rsidR="005C314E" w:rsidRPr="00EB7526" w:rsidRDefault="007D1BE3" w:rsidP="005C314E">
      <w:pPr>
        <w:widowControl w:val="0"/>
        <w:tabs>
          <w:tab w:val="left" w:pos="1134"/>
        </w:tabs>
        <w:ind w:firstLine="709"/>
        <w:jc w:val="both"/>
      </w:pPr>
      <w:r w:rsidRPr="00EB7526">
        <w:t>3</w:t>
      </w:r>
      <w:r w:rsidR="005C314E" w:rsidRPr="00EB7526">
        <w:t>.2</w:t>
      </w:r>
      <w:r w:rsidRPr="00EB7526">
        <w:t>2</w:t>
      </w:r>
      <w:r w:rsidR="005C314E" w:rsidRPr="00EB7526">
        <w:t>.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58E3E832" w14:textId="3B35B096"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3.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14:paraId="3A4FB9C7" w14:textId="613AD1B1"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4.</w:t>
      </w:r>
      <w:r w:rsidRPr="00EB7526">
        <w:tab/>
      </w:r>
      <w:r w:rsidR="005C314E" w:rsidRPr="00EB7526">
        <w:t xml:space="preserve">Обязательные профилактические визиты в отношении контролируемых лиц, принадлежащих им объектов контроля, отнесенных 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 </w:t>
      </w:r>
    </w:p>
    <w:p w14:paraId="1F96EB8D" w14:textId="4E862675"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5.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BD7350B" w14:textId="2D57DA7E"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 xml:space="preserve">6. Заявление о проведении профилактического визита подается посредством </w:t>
      </w:r>
      <w:r w:rsidR="005C314E" w:rsidRPr="00EB7526">
        <w:rPr>
          <w:color w:val="000000"/>
          <w:shd w:val="clear" w:color="auto" w:fill="FFFFFF"/>
        </w:rPr>
        <w:t>федеральной государственной информационной системы «Единый портал государственных и муниципальных услуг (функций)»</w:t>
      </w:r>
      <w:r w:rsidR="005C314E" w:rsidRPr="00EB7526">
        <w:t>.</w:t>
      </w:r>
    </w:p>
    <w:p w14:paraId="0A1AE960" w14:textId="56221AFE"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7.</w:t>
      </w:r>
      <w:r w:rsidRPr="00EB7526">
        <w:tab/>
        <w:t xml:space="preserve">  </w:t>
      </w:r>
      <w:r w:rsidR="005C314E" w:rsidRPr="00EB7526">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4577BD73" w14:textId="1BB73E0D"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8.</w:t>
      </w:r>
      <w:r w:rsidRPr="00EB7526">
        <w:tab/>
        <w:t xml:space="preserve">  </w:t>
      </w:r>
      <w:proofErr w:type="gramStart"/>
      <w:r w:rsidR="005C314E" w:rsidRPr="00EB7526">
        <w:t xml:space="preserve">В случае если заявление о проведении профилактического визита по инициативе контролируемого лица подано в контрольный орган без использования </w:t>
      </w:r>
      <w:r w:rsidR="005C314E" w:rsidRPr="00EB7526">
        <w:rPr>
          <w:color w:val="000000"/>
          <w:shd w:val="clear" w:color="auto" w:fill="FFFFFF"/>
        </w:rPr>
        <w:t xml:space="preserve">федеральной государственной информационной системы «Единый портал государственных и муниципальных услуг (функций)» </w:t>
      </w:r>
      <w:r w:rsidR="005C314E" w:rsidRPr="00EB7526">
        <w:t xml:space="preserve">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w:t>
      </w:r>
      <w:r w:rsidR="005C314E" w:rsidRPr="00EB7526">
        <w:lastRenderedPageBreak/>
        <w:t>рассмотрения и разъяснением порядка надлежащего обращения.</w:t>
      </w:r>
      <w:proofErr w:type="gramEnd"/>
    </w:p>
    <w:p w14:paraId="1DABB9C0" w14:textId="141DE2D0" w:rsidR="005C314E" w:rsidRPr="00EB7526" w:rsidRDefault="007D1BE3" w:rsidP="005C314E">
      <w:pPr>
        <w:widowControl w:val="0"/>
        <w:tabs>
          <w:tab w:val="left" w:pos="1134"/>
        </w:tabs>
        <w:ind w:firstLine="709"/>
        <w:jc w:val="both"/>
      </w:pPr>
      <w:r w:rsidRPr="00EB7526">
        <w:t>3</w:t>
      </w:r>
      <w:r w:rsidR="005C314E" w:rsidRPr="00EB7526">
        <w:t>.</w:t>
      </w:r>
      <w:r w:rsidRPr="00EB7526">
        <w:t>2</w:t>
      </w:r>
      <w:r w:rsidR="005C314E" w:rsidRPr="00EB7526">
        <w:t>9.</w:t>
      </w:r>
      <w:r w:rsidRPr="00EB7526">
        <w:tab/>
        <w:t xml:space="preserve"> </w:t>
      </w:r>
      <w:proofErr w:type="gramStart"/>
      <w:r w:rsidR="005C314E" w:rsidRPr="00EB7526">
        <w:t>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получения консультирования, в том</w:t>
      </w:r>
      <w:proofErr w:type="gramEnd"/>
      <w:r w:rsidR="005C314E" w:rsidRPr="00EB7526">
        <w:t xml:space="preserve"> </w:t>
      </w:r>
      <w:proofErr w:type="gramStart"/>
      <w:r w:rsidR="005C314E" w:rsidRPr="00EB7526">
        <w:t>числе</w:t>
      </w:r>
      <w:proofErr w:type="gramEnd"/>
      <w:r w:rsidR="005C314E" w:rsidRPr="00EB7526">
        <w:t xml:space="preserve"> по заявлению контролируемого лица, направленному с использованием </w:t>
      </w:r>
      <w:r w:rsidR="005C314E" w:rsidRPr="00EB7526">
        <w:rPr>
          <w:color w:val="000000"/>
          <w:shd w:val="clear" w:color="auto" w:fill="FFFFFF"/>
        </w:rPr>
        <w:t>федеральной государственной информационной системы «Единый портал государственных и муниципальных услуг (функций)»</w:t>
      </w:r>
      <w:r w:rsidR="005C314E" w:rsidRPr="00EB7526">
        <w:t>.</w:t>
      </w:r>
    </w:p>
    <w:p w14:paraId="6001AD7A" w14:textId="78CE9DA5" w:rsidR="005C314E" w:rsidRPr="00EB7526" w:rsidRDefault="007D1BE3" w:rsidP="005C314E">
      <w:pPr>
        <w:widowControl w:val="0"/>
        <w:tabs>
          <w:tab w:val="left" w:pos="1134"/>
        </w:tabs>
        <w:ind w:firstLine="709"/>
        <w:jc w:val="both"/>
      </w:pPr>
      <w:r w:rsidRPr="00EB7526">
        <w:t>3</w:t>
      </w:r>
      <w:r w:rsidR="005C314E" w:rsidRPr="00EB7526">
        <w:t>.</w:t>
      </w:r>
      <w:r w:rsidRPr="00EB7526">
        <w:t>3</w:t>
      </w:r>
      <w:r w:rsidR="005C314E" w:rsidRPr="00EB7526">
        <w:t xml:space="preserve">0. Контролируемое лицо вправе обжаловать решение об отказе </w:t>
      </w:r>
      <w:r w:rsidR="005C314E" w:rsidRPr="00EB7526">
        <w:br/>
        <w:t>в проведении обязательного профилактического визита в порядке, установленном главой 9 Федерального закона № 248-ФЗ.</w:t>
      </w:r>
    </w:p>
    <w:p w14:paraId="3B68FA09" w14:textId="28BC76D4" w:rsidR="005C314E" w:rsidRPr="00EB7526" w:rsidRDefault="007D1BE3" w:rsidP="005C314E">
      <w:pPr>
        <w:widowControl w:val="0"/>
        <w:tabs>
          <w:tab w:val="left" w:pos="1134"/>
        </w:tabs>
        <w:ind w:firstLine="709"/>
        <w:jc w:val="both"/>
        <w:rPr>
          <w:rFonts w:eastAsia="Calibri"/>
        </w:rPr>
      </w:pPr>
      <w:r w:rsidRPr="00EB7526">
        <w:t>3</w:t>
      </w:r>
      <w:r w:rsidR="005C314E" w:rsidRPr="00EB7526">
        <w:t>.</w:t>
      </w:r>
      <w:r w:rsidRPr="00EB7526">
        <w:t>3</w:t>
      </w:r>
      <w:r w:rsidR="005C314E" w:rsidRPr="00EB7526">
        <w:t xml:space="preserve">1. </w:t>
      </w:r>
      <w:proofErr w:type="gramStart"/>
      <w:r w:rsidR="005C314E" w:rsidRPr="00EB7526">
        <w:rPr>
          <w:rFonts w:eastAsia="Calibri"/>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Федерального закона № 248-ФЗ.</w:t>
      </w:r>
      <w:proofErr w:type="gramEnd"/>
    </w:p>
    <w:p w14:paraId="07826BBC" w14:textId="4C78F95F" w:rsidR="006B2F30" w:rsidRPr="00EB7526" w:rsidRDefault="007D1BE3" w:rsidP="006B2F30">
      <w:pPr>
        <w:pStyle w:val="s24"/>
        <w:spacing w:before="240" w:beforeAutospacing="0" w:after="120" w:afterAutospacing="0"/>
        <w:jc w:val="center"/>
        <w:rPr>
          <w:b/>
          <w:bCs/>
        </w:rPr>
      </w:pPr>
      <w:r w:rsidRPr="00EB7526">
        <w:rPr>
          <w:rStyle w:val="bumpedfont15"/>
          <w:b/>
          <w:bCs/>
        </w:rPr>
        <w:t>4</w:t>
      </w:r>
      <w:r w:rsidR="006B2F30" w:rsidRPr="00EB7526">
        <w:rPr>
          <w:rStyle w:val="bumpedfont15"/>
          <w:b/>
          <w:bCs/>
        </w:rPr>
        <w:t xml:space="preserve">. </w:t>
      </w:r>
      <w:r w:rsidRPr="00EB7526">
        <w:rPr>
          <w:rStyle w:val="bumpedfont15"/>
          <w:b/>
          <w:bCs/>
        </w:rPr>
        <w:t>Осуществление к</w:t>
      </w:r>
      <w:r w:rsidR="006B2F30" w:rsidRPr="00EB7526">
        <w:rPr>
          <w:rStyle w:val="bumpedfont15"/>
          <w:b/>
          <w:bCs/>
        </w:rPr>
        <w:t>онтрольны</w:t>
      </w:r>
      <w:r w:rsidRPr="00EB7526">
        <w:rPr>
          <w:rStyle w:val="bumpedfont15"/>
          <w:b/>
          <w:bCs/>
        </w:rPr>
        <w:t>х</w:t>
      </w:r>
      <w:r w:rsidR="006B2F30" w:rsidRPr="00EB7526">
        <w:rPr>
          <w:rStyle w:val="bumpedfont15"/>
          <w:b/>
          <w:bCs/>
        </w:rPr>
        <w:t xml:space="preserve"> мероприяти</w:t>
      </w:r>
      <w:r w:rsidRPr="00EB7526">
        <w:rPr>
          <w:rStyle w:val="bumpedfont15"/>
          <w:b/>
          <w:bCs/>
        </w:rPr>
        <w:t>й и контрольных действий</w:t>
      </w:r>
    </w:p>
    <w:p w14:paraId="0297BE59" w14:textId="2FCE3449"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4.1. При осуществлении муниципального контроля плановые контрольные мероприятия не проводятся.</w:t>
      </w:r>
    </w:p>
    <w:p w14:paraId="126E1249" w14:textId="14B8AEE3" w:rsidR="002828D4" w:rsidRPr="00EB7526" w:rsidRDefault="002828D4" w:rsidP="002828D4">
      <w:pPr>
        <w:pStyle w:val="s26"/>
        <w:spacing w:before="0" w:beforeAutospacing="0" w:after="0" w:afterAutospacing="0"/>
        <w:ind w:firstLine="709"/>
        <w:jc w:val="both"/>
      </w:pPr>
      <w:r w:rsidRPr="00EB7526">
        <w:rPr>
          <w:rFonts w:eastAsia="Times New Roman"/>
        </w:rPr>
        <w:t>4.2. Контрольные мероприятия проводятся в соответствии с главой 12 Федерального закона № 248-ФЗ.</w:t>
      </w:r>
    </w:p>
    <w:p w14:paraId="23C0259C" w14:textId="0C19F031" w:rsidR="002828D4" w:rsidRPr="00EB7526" w:rsidRDefault="002828D4" w:rsidP="002828D4">
      <w:pPr>
        <w:pStyle w:val="s26"/>
        <w:spacing w:before="0" w:beforeAutospacing="0" w:after="0" w:afterAutospacing="0"/>
        <w:ind w:firstLine="709"/>
        <w:jc w:val="both"/>
      </w:pPr>
      <w:r w:rsidRPr="00EB7526">
        <w:rPr>
          <w:rFonts w:eastAsia="Times New Roman"/>
        </w:rPr>
        <w:t>4.3. При осуществлении муниципального контроля проводятся следующие контрольные мероприятия с взаимодействием с контролируемым лицом:</w:t>
      </w:r>
    </w:p>
    <w:p w14:paraId="1D6F86CC"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1) инспекционный визит; </w:t>
      </w:r>
    </w:p>
    <w:p w14:paraId="5A9311A1"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2) рейдовый осмотр;</w:t>
      </w:r>
    </w:p>
    <w:p w14:paraId="57183F4E"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3) документарная проверка; </w:t>
      </w:r>
    </w:p>
    <w:p w14:paraId="584169CD"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 выездная проверка.</w:t>
      </w:r>
    </w:p>
    <w:p w14:paraId="6084CED6" w14:textId="360F3BF0" w:rsidR="002828D4" w:rsidRPr="00EB7526" w:rsidRDefault="002828D4" w:rsidP="002828D4">
      <w:pPr>
        <w:pStyle w:val="s26"/>
        <w:spacing w:before="0" w:beforeAutospacing="0" w:after="0" w:afterAutospacing="0"/>
        <w:ind w:firstLine="709"/>
        <w:jc w:val="both"/>
      </w:pPr>
      <w:r w:rsidRPr="00EB7526">
        <w:rPr>
          <w:rFonts w:eastAsia="Times New Roman"/>
        </w:rPr>
        <w:t>4.4.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1FFE120" w14:textId="22EAB4D2" w:rsidR="002828D4" w:rsidRPr="00EB7526" w:rsidRDefault="002828D4" w:rsidP="002828D4">
      <w:pPr>
        <w:pStyle w:val="s26"/>
        <w:spacing w:before="0" w:beforeAutospacing="0" w:after="0" w:afterAutospacing="0"/>
        <w:ind w:firstLine="709"/>
        <w:jc w:val="both"/>
        <w:rPr>
          <w:rStyle w:val="bumpedfont15"/>
        </w:rPr>
      </w:pPr>
      <w:r w:rsidRPr="00EB7526">
        <w:rPr>
          <w:rFonts w:eastAsia="Times New Roman"/>
        </w:rPr>
        <w:t>4.5. </w:t>
      </w:r>
      <w:r w:rsidRPr="00EB7526">
        <w:rPr>
          <w:rStyle w:val="bumpedfont15"/>
          <w:rFonts w:eastAsia="Times New Roman"/>
        </w:rPr>
        <w:t>Инспекционный визит проводится в соответствии с требованиями статьи 70 Федерального закона № 248-ФЗ.</w:t>
      </w:r>
    </w:p>
    <w:p w14:paraId="306C6C5B" w14:textId="21278F64"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4.5.1. В ходе инспекционного визита могут совершаться следующие контрольные действия:</w:t>
      </w:r>
    </w:p>
    <w:p w14:paraId="4A85AFD5"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1) осмотр;</w:t>
      </w:r>
    </w:p>
    <w:p w14:paraId="05B750E1"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2) опрос;</w:t>
      </w:r>
    </w:p>
    <w:p w14:paraId="64A67AB0"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3) получение письменных объяснений;</w:t>
      </w:r>
    </w:p>
    <w:p w14:paraId="61BD9F8E"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 инструментальное обследование;</w:t>
      </w:r>
    </w:p>
    <w:p w14:paraId="429F00D3"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8EF6A41" w14:textId="05B4C48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3CC2404" w14:textId="02E41051" w:rsidR="002828D4" w:rsidRPr="00EB7526" w:rsidRDefault="002828D4" w:rsidP="002828D4">
      <w:pPr>
        <w:pStyle w:val="s26"/>
        <w:spacing w:before="0" w:beforeAutospacing="0" w:after="0" w:afterAutospacing="0"/>
        <w:ind w:firstLine="709"/>
        <w:jc w:val="both"/>
      </w:pPr>
      <w:r w:rsidRPr="00EB7526">
        <w:rPr>
          <w:rStyle w:val="bumpedfont15"/>
          <w:rFonts w:eastAsia="Times New Roman"/>
        </w:rPr>
        <w:lastRenderedPageBreak/>
        <w:t>4.6. </w:t>
      </w:r>
      <w:r w:rsidRPr="00EB7526">
        <w:rPr>
          <w:rFonts w:eastAsia="Times New Roman"/>
        </w:rPr>
        <w:t>Рейдовый осмотр проводится в порядке, установленном статьей 71 Федерального закона № 248-ФЗ.</w:t>
      </w:r>
    </w:p>
    <w:p w14:paraId="098E9695" w14:textId="0252996B" w:rsidR="002828D4" w:rsidRPr="00EB7526" w:rsidRDefault="002828D4" w:rsidP="002828D4">
      <w:pPr>
        <w:ind w:firstLine="709"/>
        <w:jc w:val="both"/>
      </w:pPr>
      <w:r w:rsidRPr="00EB7526">
        <w:t>4.6.1. В ходе рейдового осмотра могут совершаться следующие контрольные действия:</w:t>
      </w:r>
    </w:p>
    <w:p w14:paraId="3E337F89" w14:textId="77777777" w:rsidR="002828D4" w:rsidRPr="00EB7526" w:rsidRDefault="002828D4" w:rsidP="002828D4">
      <w:pPr>
        <w:ind w:firstLine="709"/>
        <w:jc w:val="both"/>
      </w:pPr>
      <w:r w:rsidRPr="00EB7526">
        <w:t>1) осмотр;</w:t>
      </w:r>
    </w:p>
    <w:p w14:paraId="58B08774" w14:textId="77777777" w:rsidR="002828D4" w:rsidRPr="00EB7526" w:rsidRDefault="002828D4" w:rsidP="002828D4">
      <w:pPr>
        <w:ind w:firstLine="709"/>
        <w:jc w:val="both"/>
      </w:pPr>
      <w:r w:rsidRPr="00EB7526">
        <w:t>2) опрос;</w:t>
      </w:r>
    </w:p>
    <w:p w14:paraId="0749616F" w14:textId="77777777" w:rsidR="002828D4" w:rsidRPr="00EB7526" w:rsidRDefault="002828D4" w:rsidP="002828D4">
      <w:pPr>
        <w:ind w:firstLine="709"/>
        <w:jc w:val="both"/>
      </w:pPr>
      <w:r w:rsidRPr="00EB7526">
        <w:t>3) истребование документов;</w:t>
      </w:r>
    </w:p>
    <w:p w14:paraId="252B8F35" w14:textId="77777777" w:rsidR="002828D4" w:rsidRPr="00EB7526" w:rsidRDefault="002828D4" w:rsidP="002828D4">
      <w:pPr>
        <w:ind w:firstLine="709"/>
        <w:jc w:val="both"/>
      </w:pPr>
      <w:r w:rsidRPr="00EB7526">
        <w:t>4) получение письменных объяснений;</w:t>
      </w:r>
    </w:p>
    <w:p w14:paraId="13219A5B" w14:textId="77777777" w:rsidR="002828D4" w:rsidRPr="00EB7526" w:rsidRDefault="002828D4" w:rsidP="002828D4">
      <w:pPr>
        <w:ind w:firstLine="709"/>
        <w:jc w:val="both"/>
      </w:pPr>
      <w:r w:rsidRPr="00EB7526">
        <w:t>5) инструментальное обследование.</w:t>
      </w:r>
    </w:p>
    <w:p w14:paraId="0B2B4E15" w14:textId="35D454DF" w:rsidR="002828D4" w:rsidRPr="00EB7526" w:rsidRDefault="002828D4" w:rsidP="002828D4">
      <w:pPr>
        <w:ind w:firstLine="709"/>
        <w:jc w:val="both"/>
      </w:pPr>
      <w:r w:rsidRPr="00EB7526">
        <w:t>4.6.2.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175F37E0" w14:textId="2DC8C5ED" w:rsidR="002828D4" w:rsidRPr="00EB7526" w:rsidRDefault="002828D4" w:rsidP="002828D4">
      <w:pPr>
        <w:ind w:firstLine="709"/>
        <w:jc w:val="both"/>
      </w:pPr>
      <w:r w:rsidRPr="00EB7526">
        <w:t>4.7. Документарная проверка проводится в соответствии с требованиями статьи 72 Федерального закона № 248-ФЗ.</w:t>
      </w:r>
    </w:p>
    <w:p w14:paraId="3AEF415A" w14:textId="0A5DDBE9" w:rsidR="002828D4" w:rsidRPr="00EB7526" w:rsidRDefault="002828D4" w:rsidP="002828D4">
      <w:pPr>
        <w:ind w:firstLine="709"/>
        <w:jc w:val="both"/>
      </w:pPr>
      <w:r w:rsidRPr="00EB7526">
        <w:t>4.7.1. Если имеющихся в распоряжении у контрольного  органа сведений и документов недостаточно в ходе документарной проверки могут совершаться следующие контрольные действия:</w:t>
      </w:r>
    </w:p>
    <w:p w14:paraId="07AADD49" w14:textId="77777777" w:rsidR="002828D4" w:rsidRPr="00EB7526" w:rsidRDefault="002828D4" w:rsidP="002828D4">
      <w:pPr>
        <w:ind w:firstLine="709"/>
        <w:jc w:val="both"/>
      </w:pPr>
      <w:r w:rsidRPr="00EB7526">
        <w:t>1) получение письменных объяснений;</w:t>
      </w:r>
    </w:p>
    <w:p w14:paraId="40F7E6DA" w14:textId="77777777" w:rsidR="002828D4" w:rsidRPr="00EB7526" w:rsidRDefault="002828D4" w:rsidP="002828D4">
      <w:pPr>
        <w:ind w:firstLine="709"/>
        <w:jc w:val="both"/>
      </w:pPr>
      <w:r w:rsidRPr="00EB7526">
        <w:t>2) истребование документов;</w:t>
      </w:r>
    </w:p>
    <w:p w14:paraId="01600EEB" w14:textId="77777777" w:rsidR="002828D4" w:rsidRPr="00EB7526" w:rsidRDefault="002828D4" w:rsidP="002828D4">
      <w:pPr>
        <w:ind w:firstLine="709"/>
        <w:jc w:val="both"/>
      </w:pPr>
      <w:r w:rsidRPr="00EB7526">
        <w:t>3) экспертиза.</w:t>
      </w:r>
    </w:p>
    <w:p w14:paraId="5D28F90E" w14:textId="4DCA1FB5" w:rsidR="002828D4" w:rsidRPr="00EB7526" w:rsidRDefault="002828D4" w:rsidP="002828D4">
      <w:pPr>
        <w:ind w:firstLine="709"/>
        <w:jc w:val="both"/>
      </w:pPr>
      <w:r w:rsidRPr="00EB7526">
        <w:t xml:space="preserve">4.7.2. Срок проведения документарной проверки не может превышать десять рабочих дней. </w:t>
      </w:r>
      <w:proofErr w:type="gramStart"/>
      <w:r w:rsidRPr="00EB7526">
        <w:t>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sidRPr="00EB7526">
        <w:t>,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07E763F5" w14:textId="5E2F4715"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4.8. Выездная проверка проводится в соответствии с требованиями статьи 73 Федерального закона № 248-ФЗ.</w:t>
      </w:r>
    </w:p>
    <w:p w14:paraId="52F27316" w14:textId="56C6D2C9"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4.8.1. В ходе выездной проверки могут совершаться следующие контрольные действия:</w:t>
      </w:r>
    </w:p>
    <w:p w14:paraId="3A35FEF7"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1) осмотр;</w:t>
      </w:r>
    </w:p>
    <w:p w14:paraId="448319C1"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2) досмотр;</w:t>
      </w:r>
    </w:p>
    <w:p w14:paraId="747FDAA6"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3) опрос;</w:t>
      </w:r>
    </w:p>
    <w:p w14:paraId="67F414D4"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 получение письменных объяснений;</w:t>
      </w:r>
    </w:p>
    <w:p w14:paraId="19CFF30B"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5) истребование документов;</w:t>
      </w:r>
    </w:p>
    <w:p w14:paraId="59ABA14B"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6) инструментальное обследование.</w:t>
      </w:r>
    </w:p>
    <w:p w14:paraId="2857B235" w14:textId="249140EA"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4.8.2.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EB7526">
        <w:rPr>
          <w:rStyle w:val="bumpedfont15"/>
          <w:rFonts w:eastAsia="Times New Roman"/>
        </w:rPr>
        <w:t>микропредприятия</w:t>
      </w:r>
      <w:proofErr w:type="spellEnd"/>
      <w:r w:rsidRPr="00EB7526">
        <w:rPr>
          <w:rStyle w:val="bumpedfont15"/>
          <w:rFonts w:eastAsia="Times New Roman"/>
        </w:rPr>
        <w:t xml:space="preserve">. </w:t>
      </w:r>
    </w:p>
    <w:p w14:paraId="475C6DAD" w14:textId="737406F4" w:rsidR="002828D4" w:rsidRPr="00EB7526" w:rsidRDefault="002828D4" w:rsidP="002828D4">
      <w:pPr>
        <w:pStyle w:val="s26"/>
        <w:spacing w:before="0" w:beforeAutospacing="0" w:after="0" w:afterAutospacing="0"/>
        <w:ind w:firstLine="709"/>
        <w:jc w:val="both"/>
      </w:pPr>
      <w:r w:rsidRPr="00EB7526">
        <w:rPr>
          <w:rFonts w:eastAsia="Times New Roman"/>
        </w:rPr>
        <w:t>4.9. Осмотр, досмотр, опрос и экспертиза,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FE85832" w14:textId="453BB673" w:rsidR="002828D4" w:rsidRPr="00EB7526" w:rsidRDefault="002828D4" w:rsidP="002828D4">
      <w:pPr>
        <w:pStyle w:val="s26"/>
        <w:spacing w:before="0" w:beforeAutospacing="0" w:after="0" w:afterAutospacing="0"/>
        <w:ind w:firstLine="709"/>
        <w:jc w:val="both"/>
      </w:pPr>
      <w:r w:rsidRPr="00EB7526">
        <w:rPr>
          <w:rFonts w:eastAsia="Times New Roman"/>
        </w:rPr>
        <w:t xml:space="preserve">4.10. Для фиксации инспектором и лицами, привлекаемыми к совершению контрольных действий, доказательств нарушений обязательных требований могут </w:t>
      </w:r>
      <w:r w:rsidRPr="00EB7526">
        <w:rPr>
          <w:rFonts w:eastAsia="Times New Roman"/>
        </w:rPr>
        <w:lastRenderedPageBreak/>
        <w:t>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14:paraId="4F8C418B" w14:textId="1ED344B4" w:rsidR="002828D4" w:rsidRPr="00EB7526" w:rsidRDefault="002828D4" w:rsidP="002828D4">
      <w:pPr>
        <w:pStyle w:val="s26"/>
        <w:spacing w:before="0" w:beforeAutospacing="0" w:after="0" w:afterAutospacing="0"/>
        <w:ind w:firstLine="709"/>
        <w:jc w:val="both"/>
      </w:pPr>
      <w:r w:rsidRPr="00EB7526">
        <w:rPr>
          <w:rFonts w:eastAsia="Times New Roman"/>
        </w:rPr>
        <w:t>4.10.1.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14:paraId="52BB40FF" w14:textId="29FF6896" w:rsidR="002828D4" w:rsidRPr="00EB7526" w:rsidRDefault="002828D4" w:rsidP="002828D4">
      <w:pPr>
        <w:pStyle w:val="s26"/>
        <w:spacing w:before="0" w:beforeAutospacing="0" w:after="0" w:afterAutospacing="0"/>
        <w:ind w:firstLine="709"/>
        <w:jc w:val="both"/>
      </w:pPr>
      <w:r w:rsidRPr="00EB7526">
        <w:rPr>
          <w:rFonts w:eastAsia="Times New Roman"/>
        </w:rPr>
        <w:t>4.10.2. Средства фиксации должны позволять однозначно идентифицировать объект фиксации, отражающий нарушение обязательных требований.</w:t>
      </w:r>
    </w:p>
    <w:p w14:paraId="74B945C2" w14:textId="6F292BAA" w:rsidR="002828D4" w:rsidRPr="00EB7526" w:rsidRDefault="002828D4" w:rsidP="002828D4">
      <w:pPr>
        <w:pStyle w:val="s26"/>
        <w:spacing w:before="0" w:beforeAutospacing="0" w:after="0" w:afterAutospacing="0"/>
        <w:ind w:firstLine="709"/>
        <w:jc w:val="both"/>
      </w:pPr>
      <w:r w:rsidRPr="00EB7526">
        <w:rPr>
          <w:rFonts w:eastAsia="Times New Roman"/>
        </w:rPr>
        <w:t xml:space="preserve">4.10.3. Применение средств фиксации при проведении контрольных мероприятий </w:t>
      </w:r>
      <w:r w:rsidR="00D47D09" w:rsidRPr="00EB7526">
        <w:rPr>
          <w:rFonts w:eastAsia="Times New Roman"/>
        </w:rPr>
        <w:br/>
      </w:r>
      <w:r w:rsidRPr="00EB7526">
        <w:rPr>
          <w:rFonts w:eastAsia="Times New Roman"/>
        </w:rPr>
        <w:t>с взаимодействием с контролируемым лицом осуществляется с обязательным уведомлением контролируемого лица.</w:t>
      </w:r>
    </w:p>
    <w:p w14:paraId="02B61C7D" w14:textId="197CF8BF" w:rsidR="002828D4" w:rsidRPr="00EB7526" w:rsidRDefault="002828D4" w:rsidP="002828D4">
      <w:pPr>
        <w:pStyle w:val="s26"/>
        <w:spacing w:before="0" w:beforeAutospacing="0" w:after="0" w:afterAutospacing="0"/>
        <w:ind w:firstLine="709"/>
        <w:jc w:val="both"/>
      </w:pPr>
      <w:r w:rsidRPr="00EB7526">
        <w:rPr>
          <w:rFonts w:eastAsia="Times New Roman"/>
        </w:rPr>
        <w:t>4.10.4.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14:paraId="1F6FA860" w14:textId="3E85D4D2" w:rsidR="002828D4" w:rsidRPr="00EB7526" w:rsidRDefault="002828D4" w:rsidP="002828D4">
      <w:pPr>
        <w:pStyle w:val="s26"/>
        <w:spacing w:before="0" w:beforeAutospacing="0" w:after="0" w:afterAutospacing="0"/>
        <w:ind w:firstLine="709"/>
        <w:jc w:val="both"/>
        <w:rPr>
          <w:rFonts w:eastAsia="Times New Roman"/>
        </w:rPr>
      </w:pPr>
      <w:r w:rsidRPr="00EB7526">
        <w:rPr>
          <w:rFonts w:eastAsia="Times New Roman"/>
        </w:rPr>
        <w:t xml:space="preserve">4.10.5.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мероприятия непрерывно с уведомлением в начале и конце записи о дате, времени и месте начала и окончания осуществления записи. В ходе записи подробно фиксируются </w:t>
      </w:r>
      <w:r w:rsidRPr="00EB7526">
        <w:rPr>
          <w:rFonts w:eastAsia="Times New Roman"/>
        </w:rPr>
        <w:br/>
        <w:t>и указываются место и характер выявленного нарушения обязательных требований.</w:t>
      </w:r>
    </w:p>
    <w:p w14:paraId="199B30DD" w14:textId="2F425CF3" w:rsidR="002828D4" w:rsidRPr="00EB7526" w:rsidRDefault="002828D4"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 xml:space="preserve">4.11. Контролируемое лицо вправе не </w:t>
      </w:r>
      <w:proofErr w:type="gramStart"/>
      <w:r w:rsidRPr="00EB7526">
        <w:rPr>
          <w:rFonts w:ascii="Times New Roman" w:hAnsi="Times New Roman" w:cs="Times New Roman"/>
          <w:color w:val="000000"/>
          <w:sz w:val="24"/>
          <w:szCs w:val="24"/>
        </w:rPr>
        <w:t>позднее</w:t>
      </w:r>
      <w:proofErr w:type="gramEnd"/>
      <w:r w:rsidRPr="00EB7526">
        <w:rPr>
          <w:rFonts w:ascii="Times New Roman" w:hAnsi="Times New Roman" w:cs="Times New Roman"/>
          <w:color w:val="000000"/>
          <w:sz w:val="24"/>
          <w:szCs w:val="24"/>
        </w:rPr>
        <w:t xml:space="preserve"> чем за три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14:paraId="71AE4B6D" w14:textId="77777777" w:rsidR="002828D4" w:rsidRPr="00EB7526" w:rsidRDefault="002828D4"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1)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14:paraId="469076D4" w14:textId="77777777" w:rsidR="002828D4" w:rsidRPr="00EB7526" w:rsidRDefault="002828D4"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2) наступления обстоятельств непреодолимой силы, препятствующих присутствию контролируемого лица при проведении контрольного мероприятия (военные действия, катастрофа, стихийное бедствие, крупная авария, эпидемия и другие чрезвычайные ситуации).</w:t>
      </w:r>
    </w:p>
    <w:p w14:paraId="2F2B81F3" w14:textId="77777777" w:rsidR="002828D4" w:rsidRPr="00EB7526" w:rsidRDefault="002828D4" w:rsidP="002828D4">
      <w:pPr>
        <w:pStyle w:val="ConsPlusNormal"/>
        <w:ind w:firstLine="709"/>
        <w:jc w:val="both"/>
        <w:rPr>
          <w:rFonts w:ascii="Times New Roman" w:hAnsi="Times New Roman" w:cs="Times New Roman"/>
          <w:color w:val="000000"/>
          <w:sz w:val="24"/>
          <w:szCs w:val="24"/>
        </w:rPr>
      </w:pPr>
      <w:r w:rsidRPr="00EB7526">
        <w:rPr>
          <w:rFonts w:ascii="Times New Roman" w:hAnsi="Times New Roman" w:cs="Times New Roman"/>
          <w:color w:val="000000"/>
          <w:sz w:val="24"/>
          <w:szCs w:val="24"/>
        </w:rPr>
        <w:t>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14:paraId="33252670" w14:textId="3B07E51E"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4.12. </w:t>
      </w:r>
      <w:r w:rsidRPr="00EB7526">
        <w:rPr>
          <w:rFonts w:eastAsia="Times New Roman"/>
        </w:rPr>
        <w:t>При осуществлении муниципального контроля проводятся следующие контрольные мероприятия без взаимодействия с контролируемым лицом:</w:t>
      </w:r>
    </w:p>
    <w:p w14:paraId="33406464"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1) наблюдение за соблюдением обязательных требований (мониторинг безопасности);</w:t>
      </w:r>
    </w:p>
    <w:p w14:paraId="485811AA" w14:textId="77777777"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 xml:space="preserve">2) выездное обследование. </w:t>
      </w:r>
    </w:p>
    <w:p w14:paraId="75AA8F94" w14:textId="38ED76DB" w:rsidR="002828D4" w:rsidRPr="00EB7526" w:rsidRDefault="002828D4" w:rsidP="002828D4">
      <w:pPr>
        <w:pStyle w:val="s26"/>
        <w:spacing w:before="0" w:beforeAutospacing="0" w:after="0" w:afterAutospacing="0"/>
        <w:ind w:firstLine="709"/>
        <w:jc w:val="both"/>
        <w:rPr>
          <w:rStyle w:val="bumpedfont15"/>
          <w:rFonts w:eastAsia="Times New Roman"/>
        </w:rPr>
      </w:pPr>
      <w:r w:rsidRPr="00EB7526">
        <w:rPr>
          <w:rStyle w:val="bumpedfont15"/>
          <w:rFonts w:eastAsia="Times New Roman"/>
        </w:rPr>
        <w:t xml:space="preserve">4.12.1. Контрольные мероприятия без взаимодействия проводятся в соответствии </w:t>
      </w:r>
      <w:r w:rsidRPr="00EB7526">
        <w:rPr>
          <w:rStyle w:val="bumpedfont15"/>
          <w:rFonts w:eastAsia="Times New Roman"/>
        </w:rPr>
        <w:br/>
        <w:t>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14:paraId="2B532564" w14:textId="2894AD1E" w:rsidR="002828D4" w:rsidRPr="00EB7526" w:rsidRDefault="002828D4" w:rsidP="002828D4">
      <w:pPr>
        <w:pStyle w:val="s26"/>
        <w:spacing w:before="0" w:beforeAutospacing="0" w:after="0" w:afterAutospacing="0"/>
        <w:ind w:firstLine="709"/>
        <w:jc w:val="both"/>
        <w:rPr>
          <w:rStyle w:val="bumpedfont15"/>
        </w:rPr>
      </w:pPr>
      <w:r w:rsidRPr="00EB7526">
        <w:rPr>
          <w:rStyle w:val="bumpedfont15"/>
          <w:rFonts w:eastAsia="Times New Roman"/>
        </w:rPr>
        <w:t>4.13. Внеплановые контрольные мероприятия проводятся при выявлении индикаторов риска, а также по основаниям, предусмотренным частью 1 статьи 57 Федерального закона № 248-ФЗ</w:t>
      </w:r>
      <w:r w:rsidR="00D47D09" w:rsidRPr="00EB7526">
        <w:rPr>
          <w:rStyle w:val="bumpedfont15"/>
          <w:rFonts w:eastAsia="Times New Roman"/>
        </w:rPr>
        <w:t>.</w:t>
      </w:r>
    </w:p>
    <w:p w14:paraId="308BAEA9" w14:textId="77777777" w:rsidR="008E51C0" w:rsidRPr="00EB7526" w:rsidRDefault="008E51C0" w:rsidP="003F2E4A">
      <w:pPr>
        <w:pStyle w:val="ConsPlusNormal"/>
        <w:ind w:firstLine="709"/>
        <w:jc w:val="both"/>
        <w:rPr>
          <w:rFonts w:ascii="Times New Roman" w:hAnsi="Times New Roman" w:cs="Times New Roman"/>
          <w:color w:val="000000"/>
          <w:sz w:val="24"/>
          <w:szCs w:val="24"/>
        </w:rPr>
      </w:pPr>
    </w:p>
    <w:p w14:paraId="6A5F6A43" w14:textId="77777777" w:rsidR="00D47D09" w:rsidRPr="00EB7526" w:rsidRDefault="00D47D09" w:rsidP="003F2E4A">
      <w:pPr>
        <w:pStyle w:val="ConsPlusNormal"/>
        <w:ind w:firstLine="709"/>
        <w:jc w:val="both"/>
        <w:rPr>
          <w:rFonts w:ascii="Times New Roman" w:hAnsi="Times New Roman" w:cs="Times New Roman"/>
          <w:color w:val="000000"/>
          <w:sz w:val="24"/>
          <w:szCs w:val="24"/>
        </w:rPr>
      </w:pPr>
    </w:p>
    <w:p w14:paraId="697C72FD" w14:textId="77777777" w:rsidR="00D47D09" w:rsidRPr="00EB7526" w:rsidRDefault="00D47D09" w:rsidP="003F2E4A">
      <w:pPr>
        <w:pStyle w:val="ConsPlusNormal"/>
        <w:ind w:firstLine="709"/>
        <w:jc w:val="both"/>
        <w:rPr>
          <w:rFonts w:ascii="Times New Roman" w:hAnsi="Times New Roman" w:cs="Times New Roman"/>
          <w:color w:val="000000"/>
          <w:sz w:val="24"/>
          <w:szCs w:val="24"/>
        </w:rPr>
      </w:pPr>
    </w:p>
    <w:p w14:paraId="7E8FFAD5" w14:textId="5530E469" w:rsidR="006B2F30" w:rsidRPr="00EB7526" w:rsidRDefault="00815C31" w:rsidP="008E51C0">
      <w:pPr>
        <w:pStyle w:val="s26"/>
        <w:spacing w:before="0" w:beforeAutospacing="0" w:after="0" w:afterAutospacing="0"/>
        <w:ind w:firstLine="709"/>
        <w:jc w:val="center"/>
        <w:rPr>
          <w:rStyle w:val="bumpedfont15"/>
          <w:b/>
          <w:bCs/>
        </w:rPr>
      </w:pPr>
      <w:r w:rsidRPr="00EB7526">
        <w:rPr>
          <w:rStyle w:val="bumpedfont15"/>
          <w:b/>
          <w:bCs/>
        </w:rPr>
        <w:lastRenderedPageBreak/>
        <w:t>5</w:t>
      </w:r>
      <w:r w:rsidR="006B2F30" w:rsidRPr="00EB7526">
        <w:rPr>
          <w:rStyle w:val="bumpedfont15"/>
          <w:b/>
          <w:bCs/>
        </w:rPr>
        <w:t>. </w:t>
      </w:r>
      <w:bookmarkStart w:id="5" w:name="_Hlk123140222"/>
      <w:r w:rsidRPr="00EB7526">
        <w:rPr>
          <w:b/>
          <w:bCs/>
          <w:color w:val="000000"/>
        </w:rPr>
        <w:t>Обжалование решений контрольного органа, действий (бездействия) должностных лиц, уполномоченных осуществлять муниципальный контроль</w:t>
      </w:r>
      <w:r w:rsidR="00955A6E" w:rsidRPr="00EB7526">
        <w:rPr>
          <w:b/>
          <w:bCs/>
          <w:color w:val="000000"/>
        </w:rPr>
        <w:t xml:space="preserve"> в сфере благоустройства</w:t>
      </w:r>
      <w:r w:rsidRPr="00EB7526">
        <w:rPr>
          <w:b/>
          <w:bCs/>
          <w:color w:val="000000"/>
        </w:rPr>
        <w:t xml:space="preserve"> (досудебное обжалование)</w:t>
      </w:r>
      <w:bookmarkEnd w:id="5"/>
    </w:p>
    <w:p w14:paraId="2D73F822" w14:textId="77777777" w:rsidR="008E51C0" w:rsidRPr="00EB7526" w:rsidRDefault="008E51C0" w:rsidP="008E51C0">
      <w:pPr>
        <w:pStyle w:val="s26"/>
        <w:spacing w:before="0" w:beforeAutospacing="0" w:after="0" w:afterAutospacing="0"/>
        <w:ind w:firstLine="709"/>
        <w:jc w:val="center"/>
      </w:pPr>
    </w:p>
    <w:p w14:paraId="7496CA04" w14:textId="4296A754" w:rsidR="006B2F30" w:rsidRPr="00EB7526" w:rsidRDefault="00815C31" w:rsidP="006B2F30">
      <w:pPr>
        <w:pStyle w:val="s26"/>
        <w:spacing w:before="0" w:beforeAutospacing="0" w:after="0" w:afterAutospacing="0"/>
        <w:ind w:firstLine="709"/>
        <w:jc w:val="both"/>
        <w:rPr>
          <w:rStyle w:val="bumpedfont15"/>
        </w:rPr>
      </w:pPr>
      <w:r w:rsidRPr="00EB7526">
        <w:rPr>
          <w:rStyle w:val="bumpedfont15"/>
        </w:rPr>
        <w:t>5.</w:t>
      </w:r>
      <w:r w:rsidR="006B2F30" w:rsidRPr="00EB7526">
        <w:rPr>
          <w:rStyle w:val="bumpedfont15"/>
        </w:rPr>
        <w:t>1.</w:t>
      </w:r>
      <w:r w:rsidR="006B2F30" w:rsidRPr="00EB7526">
        <w:rPr>
          <w:rStyle w:val="bumpedfont15"/>
        </w:rPr>
        <w:tab/>
        <w:t>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14:paraId="57D0F968" w14:textId="53CBAC65" w:rsidR="006B2F30" w:rsidRPr="00EB7526" w:rsidRDefault="00815C31" w:rsidP="006B2F30">
      <w:pPr>
        <w:pStyle w:val="s26"/>
        <w:spacing w:before="0" w:beforeAutospacing="0" w:after="0" w:afterAutospacing="0"/>
        <w:ind w:firstLine="709"/>
        <w:jc w:val="both"/>
        <w:rPr>
          <w:rStyle w:val="bumpedfont15"/>
        </w:rPr>
      </w:pPr>
      <w:r w:rsidRPr="00EB7526">
        <w:rPr>
          <w:rStyle w:val="bumpedfont15"/>
        </w:rPr>
        <w:t>5.</w:t>
      </w:r>
      <w:r w:rsidR="006B2F30" w:rsidRPr="00EB7526">
        <w:rPr>
          <w:rStyle w:val="bumpedfont15"/>
        </w:rPr>
        <w:t>2.</w:t>
      </w:r>
      <w:r w:rsidR="006B2F30" w:rsidRPr="00EB7526">
        <w:rPr>
          <w:rStyle w:val="bumpedfont15"/>
        </w:rPr>
        <w:tab/>
        <w:t>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14:paraId="06FCF1A9" w14:textId="19AADECB" w:rsidR="006B2F30" w:rsidRPr="00EB7526" w:rsidRDefault="00815C31" w:rsidP="006B2F30">
      <w:pPr>
        <w:pStyle w:val="s26"/>
        <w:spacing w:before="0" w:beforeAutospacing="0" w:after="0" w:afterAutospacing="0"/>
        <w:ind w:firstLine="709"/>
        <w:jc w:val="both"/>
        <w:rPr>
          <w:rStyle w:val="bumpedfont15"/>
        </w:rPr>
      </w:pPr>
      <w:r w:rsidRPr="00EB7526">
        <w:rPr>
          <w:rStyle w:val="bumpedfont15"/>
        </w:rPr>
        <w:t>5.</w:t>
      </w:r>
      <w:r w:rsidR="006B2F30" w:rsidRPr="00EB7526">
        <w:rPr>
          <w:rStyle w:val="bumpedfont15"/>
        </w:rPr>
        <w:t>3. </w:t>
      </w:r>
      <w:r w:rsidR="006B2F30" w:rsidRPr="00EB7526">
        <w:rPr>
          <w:rStyle w:val="bumpedfont15"/>
        </w:rPr>
        <w:tab/>
      </w:r>
      <w:proofErr w:type="gramStart"/>
      <w:r w:rsidR="006B2F30" w:rsidRPr="00EB7526">
        <w:rPr>
          <w:rStyle w:val="bumpedfont15"/>
        </w:rPr>
        <w:t xml:space="preserve">Жалоба подается в порядке, по форме и содержанию, установленным </w:t>
      </w:r>
      <w:hyperlink r:id="rId10" w:history="1">
        <w:r w:rsidR="006B2F30" w:rsidRPr="00EB7526">
          <w:rPr>
            <w:rStyle w:val="bumpedfont15"/>
          </w:rPr>
          <w:t>статьями 40</w:t>
        </w:r>
      </w:hyperlink>
      <w:r w:rsidR="006B2F30" w:rsidRPr="00EB7526">
        <w:rPr>
          <w:rStyle w:val="bumpedfont15"/>
        </w:rPr>
        <w:t xml:space="preserve"> и </w:t>
      </w:r>
      <w:hyperlink r:id="rId11" w:history="1">
        <w:r w:rsidR="006B2F30" w:rsidRPr="00EB7526">
          <w:rPr>
            <w:rStyle w:val="bumpedfont15"/>
          </w:rPr>
          <w:t>41</w:t>
        </w:r>
      </w:hyperlink>
      <w:r w:rsidR="006B2F30" w:rsidRPr="00EB7526">
        <w:rPr>
          <w:rStyle w:val="bumpedfont15"/>
        </w:rPr>
        <w:t xml:space="preserve"> Федерального закона № 248-ФЗ.</w:t>
      </w:r>
      <w:proofErr w:type="gramEnd"/>
    </w:p>
    <w:p w14:paraId="2CA56DFD" w14:textId="53E89985" w:rsidR="006B2F30" w:rsidRPr="00EB7526" w:rsidRDefault="00815C31" w:rsidP="006B2F30">
      <w:pPr>
        <w:pStyle w:val="s26"/>
        <w:spacing w:before="0" w:beforeAutospacing="0" w:after="0" w:afterAutospacing="0"/>
        <w:ind w:firstLine="709"/>
        <w:jc w:val="both"/>
        <w:rPr>
          <w:rStyle w:val="bumpedfont15"/>
        </w:rPr>
      </w:pPr>
      <w:r w:rsidRPr="00EB7526">
        <w:rPr>
          <w:rStyle w:val="bumpedfont15"/>
        </w:rPr>
        <w:t>5.</w:t>
      </w:r>
      <w:r w:rsidR="006B2F30" w:rsidRPr="00EB7526">
        <w:rPr>
          <w:rStyle w:val="bumpedfont15"/>
        </w:rPr>
        <w:t>4.</w:t>
      </w:r>
      <w:r w:rsidR="006B2F30" w:rsidRPr="00EB7526">
        <w:rPr>
          <w:rStyle w:val="bumpedfont15"/>
        </w:rPr>
        <w:tab/>
        <w:t xml:space="preserve">Жалоба рассматривается контрольным органом в порядке, установленном </w:t>
      </w:r>
      <w:hyperlink r:id="rId12" w:history="1">
        <w:r w:rsidR="006B2F30" w:rsidRPr="00EB7526">
          <w:rPr>
            <w:rStyle w:val="bumpedfont15"/>
          </w:rPr>
          <w:t>статьями 42 и 43</w:t>
        </w:r>
      </w:hyperlink>
      <w:r w:rsidR="006B2F30" w:rsidRPr="00EB7526">
        <w:rPr>
          <w:rStyle w:val="bumpedfont15"/>
        </w:rPr>
        <w:t xml:space="preserve"> Федерального закона № 248-ФЗ.</w:t>
      </w:r>
    </w:p>
    <w:p w14:paraId="0DC29485" w14:textId="77777777" w:rsidR="002828D4" w:rsidRPr="00EB7526" w:rsidRDefault="002828D4" w:rsidP="006B2F30">
      <w:pPr>
        <w:pStyle w:val="s26"/>
        <w:spacing w:before="0" w:beforeAutospacing="0" w:after="0" w:afterAutospacing="0"/>
        <w:ind w:firstLine="709"/>
        <w:jc w:val="both"/>
        <w:rPr>
          <w:rStyle w:val="bumpedfont15"/>
        </w:rPr>
      </w:pPr>
    </w:p>
    <w:p w14:paraId="0D0FD962" w14:textId="77777777" w:rsidR="002828D4" w:rsidRPr="00EB7526" w:rsidRDefault="00815C31" w:rsidP="002828D4">
      <w:pPr>
        <w:pStyle w:val="s24"/>
        <w:spacing w:before="0" w:beforeAutospacing="0" w:after="0" w:afterAutospacing="0"/>
        <w:jc w:val="center"/>
        <w:rPr>
          <w:rStyle w:val="bumpedfont15"/>
          <w:b/>
          <w:bCs/>
        </w:rPr>
      </w:pPr>
      <w:r w:rsidRPr="00EB7526">
        <w:rPr>
          <w:rStyle w:val="bumpedfont15"/>
          <w:b/>
          <w:bCs/>
        </w:rPr>
        <w:t>6</w:t>
      </w:r>
      <w:r w:rsidR="006B2F30" w:rsidRPr="00EB7526">
        <w:rPr>
          <w:rStyle w:val="bumpedfont15"/>
          <w:b/>
          <w:bCs/>
        </w:rPr>
        <w:t xml:space="preserve">. Ключевые показатели </w:t>
      </w:r>
      <w:r w:rsidRPr="00EB7526">
        <w:rPr>
          <w:rStyle w:val="bumpedfont15"/>
          <w:b/>
          <w:bCs/>
        </w:rPr>
        <w:t xml:space="preserve">муниципального контроля </w:t>
      </w:r>
    </w:p>
    <w:p w14:paraId="61794FB6" w14:textId="34134F4E" w:rsidR="006B2F30" w:rsidRPr="00EB7526" w:rsidRDefault="00815C31" w:rsidP="002828D4">
      <w:pPr>
        <w:pStyle w:val="s24"/>
        <w:spacing w:before="0" w:beforeAutospacing="0" w:after="0" w:afterAutospacing="0"/>
        <w:jc w:val="center"/>
        <w:rPr>
          <w:rStyle w:val="bumpedfont15"/>
          <w:b/>
          <w:bCs/>
        </w:rPr>
      </w:pPr>
      <w:r w:rsidRPr="00EB7526">
        <w:rPr>
          <w:rStyle w:val="bumpedfont15"/>
          <w:b/>
          <w:bCs/>
        </w:rPr>
        <w:t>в сфере благоустройства</w:t>
      </w:r>
      <w:r w:rsidR="006B2F30" w:rsidRPr="00EB7526">
        <w:rPr>
          <w:rStyle w:val="bumpedfont15"/>
          <w:b/>
          <w:bCs/>
        </w:rPr>
        <w:t xml:space="preserve"> и их целевые значения</w:t>
      </w:r>
    </w:p>
    <w:p w14:paraId="7CC87214" w14:textId="77777777" w:rsidR="002828D4" w:rsidRPr="00EB7526" w:rsidRDefault="002828D4" w:rsidP="002828D4">
      <w:pPr>
        <w:pStyle w:val="s24"/>
        <w:spacing w:before="0" w:beforeAutospacing="0" w:after="0" w:afterAutospacing="0"/>
        <w:jc w:val="center"/>
        <w:rPr>
          <w:rStyle w:val="bumpedfont15"/>
          <w:b/>
          <w:bCs/>
        </w:rPr>
      </w:pPr>
    </w:p>
    <w:p w14:paraId="05F3D9EE" w14:textId="72EA7CCB" w:rsidR="006B2F30" w:rsidRPr="00EB7526" w:rsidRDefault="00815C31" w:rsidP="006B2F30">
      <w:pPr>
        <w:autoSpaceDE w:val="0"/>
        <w:ind w:firstLine="709"/>
        <w:jc w:val="both"/>
      </w:pPr>
      <w:r w:rsidRPr="00EB7526">
        <w:t>6.</w:t>
      </w:r>
      <w:r w:rsidR="006B2F30" w:rsidRPr="00EB7526">
        <w:t>1.</w:t>
      </w:r>
      <w:r w:rsidR="00DC527E" w:rsidRPr="00EB7526">
        <w:tab/>
      </w:r>
      <w:r w:rsidR="006B2F30" w:rsidRPr="00EB7526">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w:t>
      </w:r>
    </w:p>
    <w:p w14:paraId="76FC26A5" w14:textId="3B1DB124" w:rsidR="006B2F30" w:rsidRPr="00EB7526" w:rsidRDefault="00815C31" w:rsidP="006B2F30">
      <w:pPr>
        <w:autoSpaceDE w:val="0"/>
        <w:ind w:firstLine="709"/>
        <w:jc w:val="both"/>
      </w:pPr>
      <w:r w:rsidRPr="00EB7526">
        <w:t>6.</w:t>
      </w:r>
      <w:r w:rsidR="006B2F30" w:rsidRPr="00EB7526">
        <w:t>2.</w:t>
      </w:r>
      <w:r w:rsidR="00DC527E" w:rsidRPr="00EB7526">
        <w:tab/>
      </w:r>
      <w:r w:rsidR="006B2F30" w:rsidRPr="00EB7526">
        <w:t>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w:t>
      </w:r>
      <w:r w:rsidR="002828D4" w:rsidRPr="00EB7526">
        <w:t xml:space="preserve"> </w:t>
      </w:r>
      <w:r w:rsidR="006B2F30" w:rsidRPr="00EB7526">
        <w:t>к настоящему Положению.</w:t>
      </w:r>
    </w:p>
    <w:p w14:paraId="42638812" w14:textId="7D217942" w:rsidR="006B2F30" w:rsidRPr="00EB7526" w:rsidRDefault="00815C31" w:rsidP="006B2F30">
      <w:pPr>
        <w:autoSpaceDE w:val="0"/>
        <w:ind w:firstLine="709"/>
        <w:jc w:val="both"/>
      </w:pPr>
      <w:r w:rsidRPr="00EB7526">
        <w:t>6.</w:t>
      </w:r>
      <w:r w:rsidR="006B2F30" w:rsidRPr="00EB7526">
        <w:t>3.</w:t>
      </w:r>
      <w:r w:rsidR="00DC527E" w:rsidRPr="00EB7526">
        <w:tab/>
      </w:r>
      <w:proofErr w:type="gramStart"/>
      <w:r w:rsidR="006B2F30" w:rsidRPr="00EB7526">
        <w:t>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w:t>
      </w:r>
      <w:r w:rsidR="002828D4" w:rsidRPr="00EB7526">
        <w:t xml:space="preserve"> </w:t>
      </w:r>
      <w:r w:rsidR="006B2F30" w:rsidRPr="00EB7526">
        <w:t xml:space="preserve">в деятельность контролируемых лиц приведены в приложении 4 </w:t>
      </w:r>
      <w:r w:rsidR="002828D4" w:rsidRPr="00EB7526">
        <w:br/>
      </w:r>
      <w:r w:rsidR="006B2F30" w:rsidRPr="00EB7526">
        <w:t>к настоящему Положению.</w:t>
      </w:r>
      <w:proofErr w:type="gramEnd"/>
    </w:p>
    <w:p w14:paraId="7F67E564" w14:textId="66544E44" w:rsidR="006B2F30" w:rsidRPr="00EB7526" w:rsidRDefault="00815C31" w:rsidP="006B2F30">
      <w:pPr>
        <w:autoSpaceDE w:val="0"/>
        <w:ind w:firstLine="709"/>
        <w:jc w:val="both"/>
      </w:pPr>
      <w:r w:rsidRPr="00EB7526">
        <w:t>6.</w:t>
      </w:r>
      <w:r w:rsidR="006B2F30" w:rsidRPr="00EB7526">
        <w:t>4.</w:t>
      </w:r>
      <w:r w:rsidR="00DC527E" w:rsidRPr="00EB7526">
        <w:tab/>
      </w:r>
      <w:proofErr w:type="gramStart"/>
      <w:r w:rsidR="006B2F30" w:rsidRPr="00EB7526">
        <w:t>Контрольный орган ежегодно в срок до 15 марта года, следующего за отчётным годом, осуществляет подготовку и размещение доклада 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14:paraId="20738B38" w14:textId="1400EA2A" w:rsidR="00C61ABB" w:rsidRPr="00EB7526" w:rsidRDefault="00C61ABB" w:rsidP="00C61ABB">
      <w:pPr>
        <w:pStyle w:val="s24"/>
        <w:spacing w:before="240" w:beforeAutospacing="0" w:after="120" w:afterAutospacing="0"/>
        <w:rPr>
          <w:rStyle w:val="bumpedfont15"/>
          <w:b/>
          <w:bCs/>
        </w:rPr>
      </w:pPr>
    </w:p>
    <w:p w14:paraId="71543818" w14:textId="77777777" w:rsidR="00C61ABB" w:rsidRPr="00EB7526" w:rsidRDefault="00C61ABB" w:rsidP="00C61ABB">
      <w:pPr>
        <w:pStyle w:val="ConsPlusNormal"/>
        <w:spacing w:line="360" w:lineRule="auto"/>
        <w:ind w:firstLine="0"/>
        <w:rPr>
          <w:rFonts w:ascii="Times New Roman" w:hAnsi="Times New Roman" w:cs="Times New Roman"/>
          <w:color w:val="000000"/>
          <w:sz w:val="24"/>
          <w:szCs w:val="24"/>
          <w:highlight w:val="green"/>
        </w:rPr>
      </w:pPr>
    </w:p>
    <w:p w14:paraId="7D10B9B2" w14:textId="05B0D7AE" w:rsidR="00A5100F" w:rsidRPr="00EB7526" w:rsidRDefault="00A5100F" w:rsidP="002F42DA">
      <w:pPr>
        <w:ind w:left="5670"/>
        <w:jc w:val="right"/>
        <w:rPr>
          <w:bCs/>
          <w:color w:val="000000" w:themeColor="text1"/>
        </w:rPr>
      </w:pPr>
    </w:p>
    <w:p w14:paraId="6C4EE4FB" w14:textId="29B368EC" w:rsidR="00A5100F" w:rsidRPr="00EB7526" w:rsidRDefault="00A5100F" w:rsidP="002F42DA">
      <w:pPr>
        <w:ind w:left="5670"/>
        <w:jc w:val="right"/>
        <w:rPr>
          <w:bCs/>
          <w:color w:val="000000" w:themeColor="text1"/>
        </w:rPr>
      </w:pPr>
    </w:p>
    <w:p w14:paraId="62CCE366" w14:textId="693CACB3" w:rsidR="00A5100F" w:rsidRPr="00EB7526" w:rsidRDefault="00A5100F" w:rsidP="002F42DA">
      <w:pPr>
        <w:ind w:left="5670"/>
        <w:jc w:val="right"/>
        <w:rPr>
          <w:bCs/>
          <w:color w:val="000000" w:themeColor="text1"/>
        </w:rPr>
      </w:pPr>
    </w:p>
    <w:p w14:paraId="57BA3767" w14:textId="1DEC453C" w:rsidR="00A5100F" w:rsidRPr="00EB7526" w:rsidRDefault="00A5100F" w:rsidP="002F42DA">
      <w:pPr>
        <w:ind w:left="5670"/>
        <w:jc w:val="right"/>
        <w:rPr>
          <w:bCs/>
          <w:color w:val="000000" w:themeColor="text1"/>
        </w:rPr>
      </w:pPr>
    </w:p>
    <w:p w14:paraId="0C28C7F8" w14:textId="138C3F47" w:rsidR="00A5100F" w:rsidRPr="00EB7526" w:rsidRDefault="00A5100F" w:rsidP="002F42DA">
      <w:pPr>
        <w:ind w:left="5670"/>
        <w:jc w:val="right"/>
        <w:rPr>
          <w:bCs/>
          <w:color w:val="000000" w:themeColor="text1"/>
        </w:rPr>
      </w:pPr>
    </w:p>
    <w:p w14:paraId="06643387" w14:textId="4D198661" w:rsidR="00A5100F" w:rsidRPr="00EB7526" w:rsidRDefault="00A5100F" w:rsidP="002F42DA">
      <w:pPr>
        <w:ind w:left="5670"/>
        <w:jc w:val="right"/>
        <w:rPr>
          <w:bCs/>
          <w:color w:val="000000" w:themeColor="text1"/>
        </w:rPr>
      </w:pPr>
    </w:p>
    <w:p w14:paraId="50046AA6" w14:textId="306DD764" w:rsidR="008709B9" w:rsidRPr="00EB7526" w:rsidRDefault="002828D4" w:rsidP="008709B9">
      <w:pPr>
        <w:ind w:left="5670"/>
        <w:jc w:val="right"/>
        <w:rPr>
          <w:bCs/>
          <w:color w:val="000000" w:themeColor="text1"/>
        </w:rPr>
      </w:pPr>
      <w:r w:rsidRPr="00EB7526">
        <w:rPr>
          <w:bCs/>
          <w:color w:val="000000" w:themeColor="text1"/>
        </w:rPr>
        <w:br w:type="column"/>
      </w:r>
      <w:r w:rsidR="008709B9" w:rsidRPr="00EB7526">
        <w:rPr>
          <w:bCs/>
          <w:color w:val="000000" w:themeColor="text1"/>
        </w:rPr>
        <w:lastRenderedPageBreak/>
        <w:t>Приложение № 1</w:t>
      </w:r>
    </w:p>
    <w:p w14:paraId="766F3084" w14:textId="77777777" w:rsidR="008709B9" w:rsidRPr="00EB7526" w:rsidRDefault="008709B9" w:rsidP="008709B9">
      <w:pPr>
        <w:ind w:left="5670"/>
        <w:jc w:val="right"/>
        <w:rPr>
          <w:bCs/>
          <w:color w:val="000000" w:themeColor="text1"/>
        </w:rPr>
      </w:pPr>
    </w:p>
    <w:p w14:paraId="22A534C9" w14:textId="77777777" w:rsidR="008709B9" w:rsidRPr="00EB7526" w:rsidRDefault="008709B9" w:rsidP="008709B9">
      <w:pPr>
        <w:widowControl w:val="0"/>
        <w:autoSpaceDE w:val="0"/>
        <w:autoSpaceDN w:val="0"/>
        <w:adjustRightInd w:val="0"/>
        <w:ind w:firstLine="540"/>
        <w:jc w:val="center"/>
        <w:rPr>
          <w:rFonts w:eastAsia="Calibri"/>
          <w:b/>
          <w:bCs/>
          <w:color w:val="000000" w:themeColor="text1"/>
        </w:rPr>
      </w:pPr>
      <w:r w:rsidRPr="00EB7526">
        <w:rPr>
          <w:rFonts w:eastAsia="Calibri"/>
          <w:b/>
          <w:bCs/>
          <w:color w:val="000000" w:themeColor="text1"/>
        </w:rPr>
        <w:t>Критерии отнесения объектов контроля к категориям риска</w:t>
      </w:r>
    </w:p>
    <w:p w14:paraId="36E6CE2C" w14:textId="77777777" w:rsidR="008709B9" w:rsidRPr="00EB7526" w:rsidRDefault="008709B9" w:rsidP="008709B9">
      <w:pPr>
        <w:widowControl w:val="0"/>
        <w:autoSpaceDE w:val="0"/>
        <w:autoSpaceDN w:val="0"/>
        <w:adjustRightInd w:val="0"/>
        <w:ind w:firstLine="540"/>
        <w:jc w:val="center"/>
        <w:rPr>
          <w:rFonts w:eastAsia="Calibri"/>
          <w:color w:val="000000" w:themeColor="text1"/>
        </w:rPr>
      </w:pPr>
      <w:r w:rsidRPr="00EB7526">
        <w:rPr>
          <w:rFonts w:eastAsia="Calibri"/>
          <w:b/>
          <w:bCs/>
          <w:color w:val="000000" w:themeColor="text1"/>
        </w:rPr>
        <w:t>в рамках осуществления муниципального контроля</w:t>
      </w:r>
    </w:p>
    <w:p w14:paraId="4F804EF1" w14:textId="77777777" w:rsidR="008709B9" w:rsidRPr="00EB7526" w:rsidRDefault="008709B9" w:rsidP="008709B9">
      <w:pPr>
        <w:widowControl w:val="0"/>
        <w:autoSpaceDE w:val="0"/>
        <w:autoSpaceDN w:val="0"/>
        <w:adjustRightInd w:val="0"/>
        <w:ind w:firstLine="540"/>
        <w:jc w:val="both"/>
        <w:rPr>
          <w:rFonts w:eastAsia="Calibri"/>
          <w:color w:val="000000" w:themeColor="text1"/>
        </w:rPr>
      </w:pPr>
      <w:r w:rsidRPr="00EB7526">
        <w:rPr>
          <w:rFonts w:eastAsia="Calibri"/>
          <w:color w:val="000000" w:themeColor="text1"/>
        </w:rPr>
        <w:t xml:space="preserve"> </w:t>
      </w:r>
    </w:p>
    <w:p w14:paraId="08614F0B" w14:textId="00ECE5EF" w:rsidR="008709B9" w:rsidRPr="00EB7526" w:rsidRDefault="008709B9" w:rsidP="008709B9">
      <w:pPr>
        <w:widowControl w:val="0"/>
        <w:autoSpaceDE w:val="0"/>
        <w:autoSpaceDN w:val="0"/>
        <w:adjustRightInd w:val="0"/>
        <w:ind w:firstLine="709"/>
        <w:jc w:val="both"/>
      </w:pPr>
      <w:r w:rsidRPr="00EB7526">
        <w:t>1. Критерии отнесения объектов контроля к категориям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14:paraId="18220428" w14:textId="77777777" w:rsidR="008709B9" w:rsidRPr="00EB7526" w:rsidRDefault="008709B9" w:rsidP="008709B9">
      <w:pPr>
        <w:ind w:firstLine="709"/>
        <w:jc w:val="both"/>
      </w:pPr>
      <w:r w:rsidRPr="00EB7526">
        <w:t>2. 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p>
    <w:p w14:paraId="6C063DFB" w14:textId="77777777" w:rsidR="008709B9" w:rsidRPr="00EB7526" w:rsidRDefault="008709B9" w:rsidP="008709B9">
      <w:pPr>
        <w:ind w:firstLine="709"/>
        <w:jc w:val="both"/>
      </w:pPr>
    </w:p>
    <w:p w14:paraId="4684C304" w14:textId="77777777" w:rsidR="008709B9" w:rsidRPr="00EB7526" w:rsidRDefault="008709B9" w:rsidP="008709B9">
      <w:pPr>
        <w:ind w:firstLine="709"/>
        <w:jc w:val="both"/>
      </w:pPr>
      <w:r w:rsidRPr="00EB7526">
        <w:t xml:space="preserve">К = Т+В-Д, </w:t>
      </w:r>
    </w:p>
    <w:p w14:paraId="6E3A3B9B" w14:textId="77777777" w:rsidR="008709B9" w:rsidRPr="00EB7526" w:rsidRDefault="008709B9" w:rsidP="008709B9">
      <w:pPr>
        <w:ind w:firstLine="709"/>
        <w:jc w:val="both"/>
      </w:pPr>
    </w:p>
    <w:p w14:paraId="4B0D8A44" w14:textId="77777777" w:rsidR="008709B9" w:rsidRPr="00EB7526" w:rsidRDefault="008709B9" w:rsidP="008709B9">
      <w:pPr>
        <w:ind w:firstLine="709"/>
        <w:jc w:val="both"/>
      </w:pPr>
      <w:r w:rsidRPr="00EB7526">
        <w:t>где:</w:t>
      </w:r>
    </w:p>
    <w:p w14:paraId="617E2E57" w14:textId="77777777" w:rsidR="008709B9" w:rsidRPr="00EB7526" w:rsidRDefault="008709B9" w:rsidP="008709B9">
      <w:pPr>
        <w:ind w:firstLine="709"/>
        <w:jc w:val="both"/>
      </w:pPr>
    </w:p>
    <w:p w14:paraId="40C49F10" w14:textId="77777777" w:rsidR="008709B9" w:rsidRPr="00EB7526" w:rsidRDefault="008709B9" w:rsidP="008709B9">
      <w:pPr>
        <w:ind w:firstLine="709"/>
        <w:jc w:val="both"/>
      </w:pPr>
      <w:proofErr w:type="gramStart"/>
      <w:r w:rsidRPr="00EB7526">
        <w:rPr>
          <w:b/>
        </w:rPr>
        <w:t>К = итоговый балл</w:t>
      </w:r>
      <w:r w:rsidRPr="00EB7526">
        <w:t>, обозначающий следующие категории риска:</w:t>
      </w:r>
      <w:proofErr w:type="gramEnd"/>
    </w:p>
    <w:p w14:paraId="52171263" w14:textId="77777777" w:rsidR="008709B9" w:rsidRPr="00EB7526" w:rsidRDefault="008709B9" w:rsidP="008709B9">
      <w:pPr>
        <w:ind w:firstLine="709"/>
        <w:jc w:val="both"/>
      </w:pPr>
      <w:r w:rsidRPr="00EB7526">
        <w:t>3 и более баллов – категория среднего риска,</w:t>
      </w:r>
    </w:p>
    <w:p w14:paraId="5A29372E" w14:textId="77777777" w:rsidR="008709B9" w:rsidRPr="00EB7526" w:rsidRDefault="008709B9" w:rsidP="008709B9">
      <w:pPr>
        <w:ind w:firstLine="709"/>
        <w:jc w:val="both"/>
      </w:pPr>
      <w:r w:rsidRPr="00EB7526">
        <w:t xml:space="preserve">2 балла – категория умеренного риска, </w:t>
      </w:r>
    </w:p>
    <w:p w14:paraId="7A36CA08" w14:textId="77777777" w:rsidR="008709B9" w:rsidRPr="00EB7526" w:rsidRDefault="008709B9" w:rsidP="008709B9">
      <w:pPr>
        <w:ind w:firstLine="709"/>
        <w:jc w:val="both"/>
      </w:pPr>
      <w:r w:rsidRPr="00EB7526">
        <w:t>1 балл – категория низкого риска.</w:t>
      </w:r>
    </w:p>
    <w:p w14:paraId="22F18B72" w14:textId="77777777" w:rsidR="008709B9" w:rsidRPr="00EB7526" w:rsidRDefault="008709B9" w:rsidP="008709B9">
      <w:pPr>
        <w:ind w:firstLine="709"/>
        <w:jc w:val="both"/>
      </w:pPr>
    </w:p>
    <w:p w14:paraId="277F55AE" w14:textId="77777777" w:rsidR="008709B9" w:rsidRPr="00EB7526" w:rsidRDefault="008709B9" w:rsidP="008709B9">
      <w:pPr>
        <w:ind w:firstLine="709"/>
        <w:jc w:val="both"/>
      </w:pPr>
      <w:r w:rsidRPr="00EB7526">
        <w:rPr>
          <w:b/>
        </w:rPr>
        <w:t xml:space="preserve">Т </w:t>
      </w:r>
      <w:r w:rsidRPr="00EB7526">
        <w:rPr>
          <w:b/>
        </w:rPr>
        <w:noBreakHyphen/>
        <w:t xml:space="preserve"> тяжесть причинения вреда (ущерба) охраняемым законом ценностям,</w:t>
      </w:r>
      <w:r w:rsidRPr="00EB7526">
        <w:t xml:space="preserve"> где:</w:t>
      </w:r>
    </w:p>
    <w:p w14:paraId="5B06AFB4" w14:textId="77777777" w:rsidR="008709B9" w:rsidRPr="00EB7526" w:rsidRDefault="008709B9" w:rsidP="008709B9">
      <w:pPr>
        <w:ind w:firstLine="709"/>
        <w:jc w:val="both"/>
      </w:pPr>
      <w:r w:rsidRPr="00EB7526">
        <w:t>значению</w:t>
      </w:r>
      <w:proofErr w:type="gramStart"/>
      <w:r w:rsidRPr="00EB7526">
        <w:t xml:space="preserve"> Т</w:t>
      </w:r>
      <w:proofErr w:type="gramEnd"/>
      <w:r w:rsidRPr="00EB7526">
        <w:t xml:space="preserve"> присваивается 3 балла:</w:t>
      </w:r>
    </w:p>
    <w:p w14:paraId="2A8F6EC6" w14:textId="77777777" w:rsidR="008709B9" w:rsidRPr="00EB7526" w:rsidRDefault="008709B9" w:rsidP="008709B9">
      <w:pPr>
        <w:ind w:firstLine="709"/>
        <w:jc w:val="both"/>
      </w:pPr>
      <w:r w:rsidRPr="00EB7526">
        <w:t xml:space="preserve">- </w:t>
      </w:r>
      <w:proofErr w:type="gramStart"/>
      <w:r w:rsidRPr="00EB7526">
        <w:t>при наличии вступившего в законную силу в течение последних трех лет на дату принятия решения об отнесении</w:t>
      </w:r>
      <w:proofErr w:type="gramEnd"/>
      <w:r w:rsidRPr="00EB7526">
        <w:t xml:space="preserve">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правил благоустройства;  </w:t>
      </w:r>
    </w:p>
    <w:p w14:paraId="5B99685C" w14:textId="77777777" w:rsidR="008709B9" w:rsidRPr="00EB7526" w:rsidRDefault="008709B9" w:rsidP="008709B9">
      <w:pPr>
        <w:ind w:firstLine="709"/>
        <w:jc w:val="both"/>
      </w:pPr>
      <w:r w:rsidRPr="00EB7526">
        <w:t xml:space="preserve">-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правил благоустройства.  </w:t>
      </w:r>
    </w:p>
    <w:p w14:paraId="274587BC" w14:textId="77777777" w:rsidR="008709B9" w:rsidRPr="00EB7526" w:rsidRDefault="008709B9" w:rsidP="008709B9">
      <w:pPr>
        <w:ind w:firstLine="709"/>
        <w:jc w:val="both"/>
        <w:rPr>
          <w:b/>
        </w:rPr>
      </w:pPr>
    </w:p>
    <w:p w14:paraId="317509DE" w14:textId="77777777" w:rsidR="008709B9" w:rsidRPr="00EB7526" w:rsidRDefault="008709B9" w:rsidP="008709B9">
      <w:pPr>
        <w:ind w:firstLine="709"/>
        <w:jc w:val="both"/>
      </w:pPr>
      <w:r w:rsidRPr="00EB7526">
        <w:rPr>
          <w:b/>
        </w:rPr>
        <w:t xml:space="preserve">В </w:t>
      </w:r>
      <w:r w:rsidRPr="00EB7526">
        <w:rPr>
          <w:b/>
        </w:rPr>
        <w:noBreakHyphen/>
        <w:t xml:space="preserve"> вероятность наступления негативных событий, которые могут повлечь причинение вреда (ущерба) охраняемым законом ценностям,</w:t>
      </w:r>
      <w:r w:rsidRPr="00EB7526">
        <w:t xml:space="preserve"> где:</w:t>
      </w:r>
    </w:p>
    <w:p w14:paraId="720869EE" w14:textId="77777777" w:rsidR="008709B9" w:rsidRPr="00EB7526" w:rsidRDefault="008709B9" w:rsidP="008709B9">
      <w:pPr>
        <w:ind w:firstLine="709"/>
        <w:jc w:val="both"/>
      </w:pPr>
      <w:r w:rsidRPr="00EB7526">
        <w:t>значению</w:t>
      </w:r>
      <w:proofErr w:type="gramStart"/>
      <w:r w:rsidRPr="00EB7526">
        <w:t xml:space="preserve"> В</w:t>
      </w:r>
      <w:proofErr w:type="gramEnd"/>
      <w:r w:rsidRPr="00EB7526">
        <w:t xml:space="preserve"> присваивается 1 балл в случаи наличия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правил благоустройства.</w:t>
      </w:r>
    </w:p>
    <w:p w14:paraId="47D4B8F6" w14:textId="77777777" w:rsidR="008709B9" w:rsidRPr="00EB7526" w:rsidRDefault="008709B9" w:rsidP="008709B9">
      <w:pPr>
        <w:ind w:firstLine="709"/>
        <w:jc w:val="both"/>
      </w:pPr>
    </w:p>
    <w:p w14:paraId="46C8859E" w14:textId="77777777" w:rsidR="008709B9" w:rsidRPr="00EB7526" w:rsidRDefault="008709B9" w:rsidP="008709B9">
      <w:pPr>
        <w:ind w:firstLine="709"/>
        <w:jc w:val="both"/>
      </w:pPr>
      <w:r w:rsidRPr="00EB7526">
        <w:t xml:space="preserve">При наличии критериев, позволяющих отнести объект контроля </w:t>
      </w:r>
      <w:r w:rsidRPr="00EB7526">
        <w:br/>
        <w:t>к различным категориям риска, подлежат применению критерии, относящие объект контроля к более высокой категории риска.</w:t>
      </w:r>
    </w:p>
    <w:p w14:paraId="15BAC67B" w14:textId="77777777" w:rsidR="008709B9" w:rsidRPr="00EB7526" w:rsidRDefault="008709B9" w:rsidP="008709B9">
      <w:pPr>
        <w:ind w:firstLine="709"/>
        <w:jc w:val="both"/>
        <w:rPr>
          <w:b/>
        </w:rPr>
      </w:pPr>
    </w:p>
    <w:p w14:paraId="395D2C7C" w14:textId="77777777" w:rsidR="008709B9" w:rsidRPr="00EB7526" w:rsidRDefault="008709B9" w:rsidP="008709B9">
      <w:pPr>
        <w:ind w:firstLine="709"/>
        <w:jc w:val="both"/>
      </w:pPr>
      <w:r w:rsidRPr="00EB7526">
        <w:rPr>
          <w:b/>
        </w:rPr>
        <w:t xml:space="preserve">Д </w:t>
      </w:r>
      <w:r w:rsidRPr="00EB7526">
        <w:rPr>
          <w:b/>
        </w:rPr>
        <w:noBreakHyphen/>
        <w:t xml:space="preserve"> добросовестность контролируемых лиц,</w:t>
      </w:r>
      <w:r w:rsidRPr="00EB7526">
        <w:t xml:space="preserve"> где:</w:t>
      </w:r>
    </w:p>
    <w:p w14:paraId="468055AE" w14:textId="52F19687" w:rsidR="008709B9" w:rsidRPr="00EB7526" w:rsidRDefault="008709B9" w:rsidP="008709B9">
      <w:pPr>
        <w:ind w:firstLine="709"/>
        <w:jc w:val="both"/>
      </w:pPr>
      <w:r w:rsidRPr="00EB7526">
        <w:t>Значению</w:t>
      </w:r>
      <w:proofErr w:type="gramStart"/>
      <w:r w:rsidRPr="00EB7526">
        <w:t xml:space="preserve"> Д</w:t>
      </w:r>
      <w:proofErr w:type="gramEnd"/>
      <w:r w:rsidRPr="00EB7526">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w:t>
      </w:r>
      <w:r w:rsidR="002828D4" w:rsidRPr="00EB7526">
        <w:br/>
      </w:r>
      <w:r w:rsidRPr="00EB7526">
        <w:lastRenderedPageBreak/>
        <w:t>«О государственном контроле (надзоре) и муниципальном контроле в Российской Федерации».</w:t>
      </w:r>
    </w:p>
    <w:p w14:paraId="4463DCBC" w14:textId="77777777" w:rsidR="008709B9" w:rsidRPr="00EB7526" w:rsidRDefault="008709B9" w:rsidP="008709B9">
      <w:pPr>
        <w:ind w:firstLine="709"/>
        <w:jc w:val="both"/>
      </w:pPr>
    </w:p>
    <w:p w14:paraId="52D0D1BF" w14:textId="4618010C" w:rsidR="0083697D" w:rsidRPr="00EB7526" w:rsidRDefault="008709B9" w:rsidP="008709B9">
      <w:pPr>
        <w:widowControl w:val="0"/>
        <w:autoSpaceDE w:val="0"/>
        <w:autoSpaceDN w:val="0"/>
        <w:adjustRightInd w:val="0"/>
        <w:rPr>
          <w:rFonts w:eastAsia="Calibri"/>
          <w:color w:val="000000" w:themeColor="text1"/>
        </w:rPr>
      </w:pPr>
      <w:r w:rsidRPr="00EB7526">
        <w:t>3. В случае</w:t>
      </w:r>
      <w:proofErr w:type="gramStart"/>
      <w:r w:rsidRPr="00EB7526">
        <w:t>,</w:t>
      </w:r>
      <w:proofErr w:type="gramEnd"/>
      <w:r w:rsidRPr="00EB7526">
        <w:t xml:space="preserve"> если объект контроля не отнесен к определенной категории риска, он считается отнесенным к категории низкого риска.</w:t>
      </w:r>
    </w:p>
    <w:p w14:paraId="3829F3DF" w14:textId="77777777" w:rsidR="008709B9" w:rsidRPr="00EB7526" w:rsidRDefault="008709B9" w:rsidP="005C6BCE">
      <w:pPr>
        <w:widowControl w:val="0"/>
        <w:autoSpaceDE w:val="0"/>
        <w:autoSpaceDN w:val="0"/>
        <w:adjustRightInd w:val="0"/>
        <w:jc w:val="right"/>
        <w:rPr>
          <w:bCs/>
          <w:color w:val="000000" w:themeColor="text1"/>
        </w:rPr>
      </w:pPr>
    </w:p>
    <w:p w14:paraId="365FA7E5" w14:textId="77777777" w:rsidR="008709B9" w:rsidRPr="00EB7526" w:rsidRDefault="008709B9" w:rsidP="005C6BCE">
      <w:pPr>
        <w:widowControl w:val="0"/>
        <w:autoSpaceDE w:val="0"/>
        <w:autoSpaceDN w:val="0"/>
        <w:adjustRightInd w:val="0"/>
        <w:jc w:val="right"/>
        <w:rPr>
          <w:bCs/>
          <w:color w:val="000000" w:themeColor="text1"/>
        </w:rPr>
      </w:pPr>
    </w:p>
    <w:p w14:paraId="63D82400" w14:textId="77777777" w:rsidR="008709B9" w:rsidRPr="00EB7526" w:rsidRDefault="008709B9" w:rsidP="005C6BCE">
      <w:pPr>
        <w:widowControl w:val="0"/>
        <w:autoSpaceDE w:val="0"/>
        <w:autoSpaceDN w:val="0"/>
        <w:adjustRightInd w:val="0"/>
        <w:jc w:val="right"/>
        <w:rPr>
          <w:bCs/>
          <w:color w:val="000000" w:themeColor="text1"/>
        </w:rPr>
      </w:pPr>
    </w:p>
    <w:p w14:paraId="2B503787" w14:textId="77777777" w:rsidR="008709B9" w:rsidRPr="00EB7526" w:rsidRDefault="008709B9" w:rsidP="005C6BCE">
      <w:pPr>
        <w:widowControl w:val="0"/>
        <w:autoSpaceDE w:val="0"/>
        <w:autoSpaceDN w:val="0"/>
        <w:adjustRightInd w:val="0"/>
        <w:jc w:val="right"/>
        <w:rPr>
          <w:bCs/>
          <w:color w:val="000000" w:themeColor="text1"/>
        </w:rPr>
      </w:pPr>
    </w:p>
    <w:p w14:paraId="20B5FA50" w14:textId="77777777" w:rsidR="008709B9" w:rsidRPr="00EB7526" w:rsidRDefault="008709B9" w:rsidP="005C6BCE">
      <w:pPr>
        <w:widowControl w:val="0"/>
        <w:autoSpaceDE w:val="0"/>
        <w:autoSpaceDN w:val="0"/>
        <w:adjustRightInd w:val="0"/>
        <w:jc w:val="right"/>
        <w:rPr>
          <w:bCs/>
          <w:color w:val="000000" w:themeColor="text1"/>
        </w:rPr>
      </w:pPr>
    </w:p>
    <w:p w14:paraId="2EC6161D" w14:textId="77777777" w:rsidR="008709B9" w:rsidRPr="00EB7526" w:rsidRDefault="008709B9" w:rsidP="005C6BCE">
      <w:pPr>
        <w:widowControl w:val="0"/>
        <w:autoSpaceDE w:val="0"/>
        <w:autoSpaceDN w:val="0"/>
        <w:adjustRightInd w:val="0"/>
        <w:jc w:val="right"/>
        <w:rPr>
          <w:bCs/>
          <w:color w:val="000000" w:themeColor="text1"/>
        </w:rPr>
      </w:pPr>
    </w:p>
    <w:p w14:paraId="5BC01EA5" w14:textId="77777777" w:rsidR="008709B9" w:rsidRPr="00EB7526" w:rsidRDefault="008709B9" w:rsidP="005C6BCE">
      <w:pPr>
        <w:widowControl w:val="0"/>
        <w:autoSpaceDE w:val="0"/>
        <w:autoSpaceDN w:val="0"/>
        <w:adjustRightInd w:val="0"/>
        <w:jc w:val="right"/>
        <w:rPr>
          <w:bCs/>
          <w:color w:val="000000" w:themeColor="text1"/>
        </w:rPr>
      </w:pPr>
    </w:p>
    <w:p w14:paraId="4E9DC255" w14:textId="77777777" w:rsidR="008709B9" w:rsidRPr="00EB7526" w:rsidRDefault="008709B9" w:rsidP="005C6BCE">
      <w:pPr>
        <w:widowControl w:val="0"/>
        <w:autoSpaceDE w:val="0"/>
        <w:autoSpaceDN w:val="0"/>
        <w:adjustRightInd w:val="0"/>
        <w:jc w:val="right"/>
        <w:rPr>
          <w:bCs/>
          <w:color w:val="000000" w:themeColor="text1"/>
        </w:rPr>
      </w:pPr>
    </w:p>
    <w:p w14:paraId="3230991A" w14:textId="77777777" w:rsidR="008709B9" w:rsidRPr="00EB7526" w:rsidRDefault="008709B9" w:rsidP="005C6BCE">
      <w:pPr>
        <w:widowControl w:val="0"/>
        <w:autoSpaceDE w:val="0"/>
        <w:autoSpaceDN w:val="0"/>
        <w:adjustRightInd w:val="0"/>
        <w:jc w:val="right"/>
        <w:rPr>
          <w:bCs/>
          <w:color w:val="000000" w:themeColor="text1"/>
        </w:rPr>
      </w:pPr>
    </w:p>
    <w:p w14:paraId="5820BA2E" w14:textId="77777777" w:rsidR="008709B9" w:rsidRPr="00EB7526" w:rsidRDefault="008709B9" w:rsidP="005C6BCE">
      <w:pPr>
        <w:widowControl w:val="0"/>
        <w:autoSpaceDE w:val="0"/>
        <w:autoSpaceDN w:val="0"/>
        <w:adjustRightInd w:val="0"/>
        <w:jc w:val="right"/>
        <w:rPr>
          <w:bCs/>
          <w:color w:val="000000" w:themeColor="text1"/>
        </w:rPr>
      </w:pPr>
    </w:p>
    <w:p w14:paraId="0182F785" w14:textId="77777777" w:rsidR="008709B9" w:rsidRPr="00EB7526" w:rsidRDefault="008709B9" w:rsidP="005C6BCE">
      <w:pPr>
        <w:widowControl w:val="0"/>
        <w:autoSpaceDE w:val="0"/>
        <w:autoSpaceDN w:val="0"/>
        <w:adjustRightInd w:val="0"/>
        <w:jc w:val="right"/>
        <w:rPr>
          <w:bCs/>
          <w:color w:val="000000" w:themeColor="text1"/>
        </w:rPr>
      </w:pPr>
    </w:p>
    <w:p w14:paraId="747447F0" w14:textId="77777777" w:rsidR="008709B9" w:rsidRPr="00EB7526" w:rsidRDefault="008709B9" w:rsidP="005C6BCE">
      <w:pPr>
        <w:widowControl w:val="0"/>
        <w:autoSpaceDE w:val="0"/>
        <w:autoSpaceDN w:val="0"/>
        <w:adjustRightInd w:val="0"/>
        <w:jc w:val="right"/>
        <w:rPr>
          <w:bCs/>
          <w:color w:val="000000" w:themeColor="text1"/>
        </w:rPr>
      </w:pPr>
    </w:p>
    <w:p w14:paraId="7F33EFF8" w14:textId="77777777" w:rsidR="008709B9" w:rsidRPr="00EB7526" w:rsidRDefault="008709B9" w:rsidP="005C6BCE">
      <w:pPr>
        <w:widowControl w:val="0"/>
        <w:autoSpaceDE w:val="0"/>
        <w:autoSpaceDN w:val="0"/>
        <w:adjustRightInd w:val="0"/>
        <w:jc w:val="right"/>
        <w:rPr>
          <w:bCs/>
          <w:color w:val="000000" w:themeColor="text1"/>
        </w:rPr>
      </w:pPr>
    </w:p>
    <w:p w14:paraId="773CF8FA" w14:textId="77777777" w:rsidR="008709B9" w:rsidRPr="00EB7526" w:rsidRDefault="008709B9" w:rsidP="005C6BCE">
      <w:pPr>
        <w:widowControl w:val="0"/>
        <w:autoSpaceDE w:val="0"/>
        <w:autoSpaceDN w:val="0"/>
        <w:adjustRightInd w:val="0"/>
        <w:jc w:val="right"/>
        <w:rPr>
          <w:bCs/>
          <w:color w:val="000000" w:themeColor="text1"/>
        </w:rPr>
      </w:pPr>
    </w:p>
    <w:p w14:paraId="219F668D" w14:textId="77777777" w:rsidR="008709B9" w:rsidRPr="00EB7526" w:rsidRDefault="008709B9" w:rsidP="005C6BCE">
      <w:pPr>
        <w:widowControl w:val="0"/>
        <w:autoSpaceDE w:val="0"/>
        <w:autoSpaceDN w:val="0"/>
        <w:adjustRightInd w:val="0"/>
        <w:jc w:val="right"/>
        <w:rPr>
          <w:bCs/>
          <w:color w:val="000000" w:themeColor="text1"/>
        </w:rPr>
      </w:pPr>
    </w:p>
    <w:p w14:paraId="2BB7AF2F" w14:textId="77777777" w:rsidR="008709B9" w:rsidRPr="00EB7526" w:rsidRDefault="008709B9" w:rsidP="005C6BCE">
      <w:pPr>
        <w:widowControl w:val="0"/>
        <w:autoSpaceDE w:val="0"/>
        <w:autoSpaceDN w:val="0"/>
        <w:adjustRightInd w:val="0"/>
        <w:jc w:val="right"/>
        <w:rPr>
          <w:bCs/>
          <w:color w:val="000000" w:themeColor="text1"/>
        </w:rPr>
      </w:pPr>
    </w:p>
    <w:p w14:paraId="6082D92B" w14:textId="77777777" w:rsidR="008709B9" w:rsidRPr="00EB7526" w:rsidRDefault="008709B9" w:rsidP="005C6BCE">
      <w:pPr>
        <w:widowControl w:val="0"/>
        <w:autoSpaceDE w:val="0"/>
        <w:autoSpaceDN w:val="0"/>
        <w:adjustRightInd w:val="0"/>
        <w:jc w:val="right"/>
        <w:rPr>
          <w:bCs/>
          <w:color w:val="000000" w:themeColor="text1"/>
        </w:rPr>
      </w:pPr>
    </w:p>
    <w:p w14:paraId="188445E7" w14:textId="77777777" w:rsidR="008709B9" w:rsidRPr="00EB7526" w:rsidRDefault="008709B9" w:rsidP="005C6BCE">
      <w:pPr>
        <w:widowControl w:val="0"/>
        <w:autoSpaceDE w:val="0"/>
        <w:autoSpaceDN w:val="0"/>
        <w:adjustRightInd w:val="0"/>
        <w:jc w:val="right"/>
        <w:rPr>
          <w:bCs/>
          <w:color w:val="000000" w:themeColor="text1"/>
        </w:rPr>
      </w:pPr>
    </w:p>
    <w:p w14:paraId="624E97AC" w14:textId="77777777" w:rsidR="008709B9" w:rsidRPr="00EB7526" w:rsidRDefault="008709B9" w:rsidP="005C6BCE">
      <w:pPr>
        <w:widowControl w:val="0"/>
        <w:autoSpaceDE w:val="0"/>
        <w:autoSpaceDN w:val="0"/>
        <w:adjustRightInd w:val="0"/>
        <w:jc w:val="right"/>
        <w:rPr>
          <w:bCs/>
          <w:color w:val="000000" w:themeColor="text1"/>
        </w:rPr>
      </w:pPr>
    </w:p>
    <w:p w14:paraId="163880FA" w14:textId="77777777" w:rsidR="008709B9" w:rsidRPr="00EB7526" w:rsidRDefault="008709B9" w:rsidP="005C6BCE">
      <w:pPr>
        <w:widowControl w:val="0"/>
        <w:autoSpaceDE w:val="0"/>
        <w:autoSpaceDN w:val="0"/>
        <w:adjustRightInd w:val="0"/>
        <w:jc w:val="right"/>
        <w:rPr>
          <w:bCs/>
          <w:color w:val="000000" w:themeColor="text1"/>
        </w:rPr>
      </w:pPr>
    </w:p>
    <w:p w14:paraId="18CE673F" w14:textId="77777777" w:rsidR="008709B9" w:rsidRPr="00EB7526" w:rsidRDefault="008709B9" w:rsidP="005C6BCE">
      <w:pPr>
        <w:widowControl w:val="0"/>
        <w:autoSpaceDE w:val="0"/>
        <w:autoSpaceDN w:val="0"/>
        <w:adjustRightInd w:val="0"/>
        <w:jc w:val="right"/>
        <w:rPr>
          <w:bCs/>
          <w:color w:val="000000" w:themeColor="text1"/>
        </w:rPr>
      </w:pPr>
    </w:p>
    <w:p w14:paraId="746EC83A" w14:textId="77777777" w:rsidR="008709B9" w:rsidRPr="00EB7526" w:rsidRDefault="008709B9" w:rsidP="005C6BCE">
      <w:pPr>
        <w:widowControl w:val="0"/>
        <w:autoSpaceDE w:val="0"/>
        <w:autoSpaceDN w:val="0"/>
        <w:adjustRightInd w:val="0"/>
        <w:jc w:val="right"/>
        <w:rPr>
          <w:bCs/>
          <w:color w:val="000000" w:themeColor="text1"/>
        </w:rPr>
      </w:pPr>
    </w:p>
    <w:p w14:paraId="1291D5D7" w14:textId="77777777" w:rsidR="008709B9" w:rsidRPr="00EB7526" w:rsidRDefault="008709B9" w:rsidP="005C6BCE">
      <w:pPr>
        <w:widowControl w:val="0"/>
        <w:autoSpaceDE w:val="0"/>
        <w:autoSpaceDN w:val="0"/>
        <w:adjustRightInd w:val="0"/>
        <w:jc w:val="right"/>
        <w:rPr>
          <w:bCs/>
          <w:color w:val="000000" w:themeColor="text1"/>
        </w:rPr>
      </w:pPr>
    </w:p>
    <w:p w14:paraId="5181C5FF" w14:textId="77777777" w:rsidR="008709B9" w:rsidRPr="00EB7526" w:rsidRDefault="008709B9" w:rsidP="005C6BCE">
      <w:pPr>
        <w:widowControl w:val="0"/>
        <w:autoSpaceDE w:val="0"/>
        <w:autoSpaceDN w:val="0"/>
        <w:adjustRightInd w:val="0"/>
        <w:jc w:val="right"/>
        <w:rPr>
          <w:bCs/>
          <w:color w:val="000000" w:themeColor="text1"/>
        </w:rPr>
      </w:pPr>
    </w:p>
    <w:p w14:paraId="58C55DF9" w14:textId="77777777" w:rsidR="008709B9" w:rsidRPr="00EB7526" w:rsidRDefault="008709B9" w:rsidP="005C6BCE">
      <w:pPr>
        <w:widowControl w:val="0"/>
        <w:autoSpaceDE w:val="0"/>
        <w:autoSpaceDN w:val="0"/>
        <w:adjustRightInd w:val="0"/>
        <w:jc w:val="right"/>
        <w:rPr>
          <w:bCs/>
          <w:color w:val="000000" w:themeColor="text1"/>
        </w:rPr>
      </w:pPr>
    </w:p>
    <w:p w14:paraId="3EB5C809" w14:textId="77777777" w:rsidR="008709B9" w:rsidRPr="00EB7526" w:rsidRDefault="008709B9" w:rsidP="005C6BCE">
      <w:pPr>
        <w:widowControl w:val="0"/>
        <w:autoSpaceDE w:val="0"/>
        <w:autoSpaceDN w:val="0"/>
        <w:adjustRightInd w:val="0"/>
        <w:jc w:val="right"/>
        <w:rPr>
          <w:bCs/>
          <w:color w:val="000000" w:themeColor="text1"/>
        </w:rPr>
      </w:pPr>
    </w:p>
    <w:p w14:paraId="31D1EE01" w14:textId="77777777" w:rsidR="008709B9" w:rsidRPr="00EB7526" w:rsidRDefault="008709B9" w:rsidP="005C6BCE">
      <w:pPr>
        <w:widowControl w:val="0"/>
        <w:autoSpaceDE w:val="0"/>
        <w:autoSpaceDN w:val="0"/>
        <w:adjustRightInd w:val="0"/>
        <w:jc w:val="right"/>
        <w:rPr>
          <w:bCs/>
          <w:color w:val="000000" w:themeColor="text1"/>
        </w:rPr>
      </w:pPr>
    </w:p>
    <w:p w14:paraId="06BC9892" w14:textId="77777777" w:rsidR="008709B9" w:rsidRPr="00EB7526" w:rsidRDefault="008709B9" w:rsidP="005C6BCE">
      <w:pPr>
        <w:widowControl w:val="0"/>
        <w:autoSpaceDE w:val="0"/>
        <w:autoSpaceDN w:val="0"/>
        <w:adjustRightInd w:val="0"/>
        <w:jc w:val="right"/>
        <w:rPr>
          <w:bCs/>
          <w:color w:val="000000" w:themeColor="text1"/>
        </w:rPr>
      </w:pPr>
    </w:p>
    <w:p w14:paraId="3B9CBA3A" w14:textId="60065908" w:rsidR="00453706" w:rsidRPr="00EB7526" w:rsidRDefault="002828D4" w:rsidP="005C6BCE">
      <w:pPr>
        <w:widowControl w:val="0"/>
        <w:autoSpaceDE w:val="0"/>
        <w:autoSpaceDN w:val="0"/>
        <w:adjustRightInd w:val="0"/>
        <w:jc w:val="right"/>
        <w:rPr>
          <w:bCs/>
          <w:color w:val="000000" w:themeColor="text1"/>
        </w:rPr>
      </w:pPr>
      <w:r w:rsidRPr="00EB7526">
        <w:rPr>
          <w:bCs/>
          <w:color w:val="000000" w:themeColor="text1"/>
        </w:rPr>
        <w:br w:type="column"/>
      </w:r>
      <w:r w:rsidR="00453706" w:rsidRPr="00EB7526">
        <w:rPr>
          <w:bCs/>
          <w:color w:val="000000" w:themeColor="text1"/>
        </w:rPr>
        <w:lastRenderedPageBreak/>
        <w:t>Приложение № 2</w:t>
      </w:r>
    </w:p>
    <w:p w14:paraId="6A978E14" w14:textId="77777777" w:rsidR="00453706" w:rsidRPr="00EB7526" w:rsidRDefault="00453706" w:rsidP="00453706">
      <w:pPr>
        <w:widowControl w:val="0"/>
        <w:autoSpaceDE w:val="0"/>
        <w:autoSpaceDN w:val="0"/>
        <w:adjustRightInd w:val="0"/>
        <w:ind w:firstLine="540"/>
        <w:jc w:val="center"/>
        <w:rPr>
          <w:rFonts w:eastAsia="Calibri"/>
          <w:b/>
          <w:color w:val="000000" w:themeColor="text1"/>
        </w:rPr>
      </w:pPr>
    </w:p>
    <w:p w14:paraId="59C6CA3B" w14:textId="77777777" w:rsidR="00514070" w:rsidRPr="00EB7526" w:rsidRDefault="00453706" w:rsidP="00453706">
      <w:pPr>
        <w:widowControl w:val="0"/>
        <w:autoSpaceDE w:val="0"/>
        <w:autoSpaceDN w:val="0"/>
        <w:adjustRightInd w:val="0"/>
        <w:ind w:firstLine="540"/>
        <w:jc w:val="center"/>
        <w:rPr>
          <w:rFonts w:eastAsia="Calibri"/>
          <w:b/>
          <w:bCs/>
          <w:color w:val="000000" w:themeColor="text1"/>
        </w:rPr>
      </w:pPr>
      <w:r w:rsidRPr="00EB7526">
        <w:rPr>
          <w:rFonts w:eastAsia="Calibri"/>
          <w:b/>
          <w:bCs/>
          <w:color w:val="000000" w:themeColor="text1"/>
        </w:rPr>
        <w:t xml:space="preserve">Индикаторы риска </w:t>
      </w:r>
    </w:p>
    <w:p w14:paraId="53327CBE" w14:textId="176A0822" w:rsidR="00453706" w:rsidRPr="00EB7526" w:rsidRDefault="00453706" w:rsidP="00453706">
      <w:pPr>
        <w:widowControl w:val="0"/>
        <w:autoSpaceDE w:val="0"/>
        <w:autoSpaceDN w:val="0"/>
        <w:adjustRightInd w:val="0"/>
        <w:ind w:firstLine="540"/>
        <w:jc w:val="center"/>
        <w:rPr>
          <w:rFonts w:eastAsia="Calibri"/>
          <w:color w:val="000000" w:themeColor="text1"/>
        </w:rPr>
      </w:pPr>
      <w:r w:rsidRPr="00EB7526">
        <w:rPr>
          <w:rFonts w:eastAsia="Calibri"/>
          <w:color w:val="000000" w:themeColor="text1"/>
        </w:rPr>
        <w:t>нарушения обязательных требований, используемые в качестве основания для проведения контрольных мероприятий при осуществлении муниципального контроля в сфере благоустройства</w:t>
      </w:r>
    </w:p>
    <w:p w14:paraId="52E858F1" w14:textId="77777777" w:rsidR="00453706" w:rsidRPr="00EB7526" w:rsidRDefault="00453706" w:rsidP="00453706">
      <w:pPr>
        <w:widowControl w:val="0"/>
        <w:autoSpaceDE w:val="0"/>
        <w:autoSpaceDN w:val="0"/>
        <w:adjustRightInd w:val="0"/>
        <w:ind w:firstLine="540"/>
        <w:jc w:val="both"/>
        <w:rPr>
          <w:rFonts w:eastAsia="Calibri"/>
          <w:color w:val="000000" w:themeColor="text1"/>
        </w:rPr>
      </w:pPr>
    </w:p>
    <w:p w14:paraId="468D16F9" w14:textId="307FA625" w:rsidR="001A2582" w:rsidRPr="00EB7526" w:rsidRDefault="001A2582" w:rsidP="008C3ABB">
      <w:pPr>
        <w:pStyle w:val="14"/>
        <w:ind w:firstLine="709"/>
        <w:jc w:val="both"/>
        <w:rPr>
          <w:rFonts w:ascii="Times New Roman" w:eastAsia="Calibri" w:hAnsi="Times New Roman" w:cs="Times New Roman"/>
          <w:color w:val="000000" w:themeColor="text1"/>
          <w:sz w:val="24"/>
          <w:szCs w:val="24"/>
          <w:lang w:eastAsia="ru-RU"/>
        </w:rPr>
      </w:pPr>
      <w:r w:rsidRPr="00EB7526">
        <w:rPr>
          <w:rFonts w:ascii="Times New Roman" w:eastAsia="Calibri" w:hAnsi="Times New Roman" w:cs="Times New Roman"/>
          <w:color w:val="000000" w:themeColor="text1"/>
          <w:sz w:val="24"/>
          <w:szCs w:val="24"/>
          <w:lang w:eastAsia="ru-RU"/>
        </w:rPr>
        <w:t>1.</w:t>
      </w:r>
      <w:r w:rsidR="00975535" w:rsidRPr="00EB7526">
        <w:rPr>
          <w:rFonts w:ascii="Times New Roman" w:eastAsia="Calibri" w:hAnsi="Times New Roman" w:cs="Times New Roman"/>
          <w:color w:val="000000" w:themeColor="text1"/>
          <w:sz w:val="24"/>
          <w:szCs w:val="24"/>
          <w:lang w:eastAsia="ru-RU"/>
        </w:rPr>
        <w:tab/>
      </w:r>
      <w:r w:rsidR="008C3ABB" w:rsidRPr="00EB7526">
        <w:rPr>
          <w:rFonts w:ascii="Times New Roman" w:eastAsia="Calibri" w:hAnsi="Times New Roman" w:cs="Times New Roman"/>
          <w:color w:val="000000" w:themeColor="text1"/>
          <w:sz w:val="24"/>
          <w:szCs w:val="24"/>
          <w:lang w:eastAsia="ru-RU"/>
        </w:rPr>
        <w:t>Выявление в ходе контрольных мероприятий без взаимодействия признаков несоблюдения обязательных требований, в отношении которых ранее было объявлено предостережение, при условии, что контролируемым лицом не были представлены возражения или уведомление об исполнении такого предостережения в установленный срок</w:t>
      </w:r>
      <w:r w:rsidRPr="00EB7526">
        <w:rPr>
          <w:rFonts w:ascii="Times New Roman" w:eastAsia="Calibri" w:hAnsi="Times New Roman" w:cs="Times New Roman"/>
          <w:color w:val="000000" w:themeColor="text1"/>
          <w:sz w:val="24"/>
          <w:szCs w:val="24"/>
          <w:lang w:eastAsia="ru-RU"/>
        </w:rPr>
        <w:t>.</w:t>
      </w:r>
    </w:p>
    <w:p w14:paraId="2DB71843" w14:textId="4675F30A" w:rsidR="001A2582" w:rsidRPr="00EB7526" w:rsidRDefault="001A2582" w:rsidP="008C3ABB">
      <w:pPr>
        <w:pStyle w:val="14"/>
        <w:ind w:firstLine="709"/>
        <w:jc w:val="both"/>
        <w:rPr>
          <w:rFonts w:ascii="Times New Roman" w:eastAsia="Calibri" w:hAnsi="Times New Roman" w:cs="Times New Roman"/>
          <w:color w:val="000000" w:themeColor="text1"/>
          <w:sz w:val="24"/>
          <w:szCs w:val="24"/>
          <w:lang w:eastAsia="ru-RU"/>
        </w:rPr>
      </w:pPr>
      <w:r w:rsidRPr="00EB7526">
        <w:rPr>
          <w:rFonts w:ascii="Times New Roman" w:eastAsia="Calibri" w:hAnsi="Times New Roman" w:cs="Times New Roman"/>
          <w:color w:val="000000" w:themeColor="text1"/>
          <w:sz w:val="24"/>
          <w:szCs w:val="24"/>
          <w:lang w:eastAsia="ru-RU"/>
        </w:rPr>
        <w:t>2.</w:t>
      </w:r>
      <w:r w:rsidR="00975535" w:rsidRPr="00EB7526">
        <w:rPr>
          <w:rFonts w:ascii="Times New Roman" w:eastAsia="Calibri" w:hAnsi="Times New Roman" w:cs="Times New Roman"/>
          <w:color w:val="000000" w:themeColor="text1"/>
          <w:sz w:val="24"/>
          <w:szCs w:val="24"/>
          <w:lang w:eastAsia="ru-RU"/>
        </w:rPr>
        <w:tab/>
      </w:r>
      <w:r w:rsidRPr="00EB7526">
        <w:rPr>
          <w:rFonts w:ascii="Times New Roman" w:eastAsia="Calibri" w:hAnsi="Times New Roman" w:cs="Times New Roman"/>
          <w:color w:val="000000" w:themeColor="text1"/>
          <w:sz w:val="24"/>
          <w:szCs w:val="24"/>
          <w:lang w:eastAsia="ru-RU"/>
        </w:rPr>
        <w:t>Поступление в Контрольный орган в течение трех месяцев подряд двух и более обращений в сфере благоустройства, содержащих аналогичные вопросы.</w:t>
      </w:r>
    </w:p>
    <w:p w14:paraId="31E46BDE" w14:textId="4482F36B" w:rsidR="008C3ABB" w:rsidRPr="00EB7526" w:rsidRDefault="008C3ABB" w:rsidP="008C3ABB">
      <w:pPr>
        <w:ind w:firstLine="709"/>
        <w:jc w:val="both"/>
      </w:pPr>
      <w:r w:rsidRPr="00EB7526">
        <w:t>3</w:t>
      </w:r>
      <w:r w:rsidR="00975535" w:rsidRPr="00EB7526">
        <w:t>.</w:t>
      </w:r>
      <w:r w:rsidR="00975535" w:rsidRPr="00EB7526">
        <w:tab/>
      </w:r>
      <w:r w:rsidRPr="00EB7526">
        <w:t xml:space="preserve">Выявление признаков </w:t>
      </w:r>
      <w:proofErr w:type="spellStart"/>
      <w:r w:rsidRPr="00EB7526">
        <w:t>невосстановления</w:t>
      </w:r>
      <w:proofErr w:type="spellEnd"/>
      <w:r w:rsidRPr="00EB7526">
        <w:t xml:space="preserve"> элементов благоустройства или продолжения нахождения временных объектов (ограждений) в месте производства работ по истечении установленного срока их завершения, указанного в ордере (разрешении) либо уведомлении об аварийных работах</w:t>
      </w:r>
    </w:p>
    <w:p w14:paraId="6BC94841" w14:textId="04980C2F" w:rsidR="00F83C61" w:rsidRPr="00EB7526" w:rsidRDefault="008C3ABB" w:rsidP="008C3ABB">
      <w:pPr>
        <w:ind w:firstLine="709"/>
        <w:jc w:val="both"/>
        <w:rPr>
          <w:rFonts w:eastAsia="Calibri"/>
          <w:color w:val="000000" w:themeColor="text1"/>
        </w:rPr>
      </w:pPr>
      <w:r w:rsidRPr="00EB7526">
        <w:rPr>
          <w:rFonts w:eastAsia="Calibri"/>
          <w:color w:val="000000" w:themeColor="text1"/>
        </w:rPr>
        <w:t>5</w:t>
      </w:r>
      <w:r w:rsidR="001A2582" w:rsidRPr="00EB7526">
        <w:rPr>
          <w:rFonts w:eastAsia="Calibri"/>
          <w:color w:val="000000" w:themeColor="text1"/>
        </w:rPr>
        <w:t>.</w:t>
      </w:r>
      <w:r w:rsidR="00975535" w:rsidRPr="00EB7526">
        <w:rPr>
          <w:rFonts w:eastAsia="Calibri"/>
          <w:color w:val="000000" w:themeColor="text1"/>
        </w:rPr>
        <w:tab/>
      </w:r>
      <w:r w:rsidRPr="00EB7526">
        <w:rPr>
          <w:rFonts w:eastAsia="Calibri"/>
          <w:color w:val="000000" w:themeColor="text1"/>
        </w:rPr>
        <w:t>Выявление факта сноса, обрезки или повреждения зеленых насаждений в отсутствие сведений о выданном разрешении</w:t>
      </w:r>
      <w:r w:rsidR="00A81BCE" w:rsidRPr="00EB7526">
        <w:rPr>
          <w:rFonts w:eastAsia="Calibri"/>
          <w:color w:val="000000" w:themeColor="text1"/>
        </w:rPr>
        <w:t xml:space="preserve"> (порубочном билете)</w:t>
      </w:r>
      <w:r w:rsidRPr="00EB7526">
        <w:rPr>
          <w:rFonts w:eastAsia="Calibri"/>
          <w:color w:val="000000" w:themeColor="text1"/>
        </w:rPr>
        <w:t>.</w:t>
      </w:r>
    </w:p>
    <w:p w14:paraId="3076EC4F" w14:textId="77777777" w:rsidR="00A81BCE" w:rsidRPr="00EB7526" w:rsidRDefault="00A81BCE" w:rsidP="00A81BCE">
      <w:pPr>
        <w:ind w:firstLine="709"/>
        <w:jc w:val="both"/>
        <w:rPr>
          <w:rFonts w:eastAsia="Calibri"/>
          <w:color w:val="000000" w:themeColor="text1"/>
        </w:rPr>
      </w:pPr>
      <w:r w:rsidRPr="00EB7526">
        <w:rPr>
          <w:rFonts w:eastAsia="Calibri"/>
          <w:color w:val="000000" w:themeColor="text1"/>
        </w:rPr>
        <w:t>6. Выявление признаков загромождения территории общего пользования металлическим ломом, строительным или бытовым мусором, шлаком и иными отходами вне специально отведенных мест.</w:t>
      </w:r>
    </w:p>
    <w:p w14:paraId="5D5452D6" w14:textId="20B84CFF" w:rsidR="00A81BCE" w:rsidRPr="00EB7526" w:rsidRDefault="00A81BCE" w:rsidP="00A81BCE">
      <w:pPr>
        <w:ind w:firstLine="709"/>
        <w:jc w:val="both"/>
        <w:rPr>
          <w:rFonts w:eastAsia="Calibri"/>
          <w:color w:val="000000" w:themeColor="text1"/>
        </w:rPr>
      </w:pPr>
      <w:r w:rsidRPr="00EB7526">
        <w:rPr>
          <w:rFonts w:eastAsia="Calibri"/>
          <w:color w:val="000000" w:themeColor="text1"/>
        </w:rPr>
        <w:t>7. Выявление признаков загрязнения поверхности почвы горюче-смазочными материалами, нефтепродуктами или иными техническими жидкостями.</w:t>
      </w:r>
    </w:p>
    <w:p w14:paraId="06FAC82B" w14:textId="08169792" w:rsidR="00A81BCE" w:rsidRPr="00EB7526" w:rsidRDefault="00A81BCE" w:rsidP="00A81BCE">
      <w:pPr>
        <w:ind w:firstLine="709"/>
        <w:jc w:val="both"/>
        <w:rPr>
          <w:rFonts w:eastAsia="Calibri"/>
          <w:color w:val="000000" w:themeColor="text1"/>
        </w:rPr>
      </w:pPr>
      <w:r w:rsidRPr="00EB7526">
        <w:rPr>
          <w:rFonts w:eastAsia="Calibri"/>
          <w:color w:val="000000" w:themeColor="text1"/>
        </w:rPr>
        <w:t>8. Выявление визуальных признаков сброса бытовых сточных вод на рельеф местности, в водоотводящие канавы, кюветы либо в систему ливневой канализации.</w:t>
      </w:r>
    </w:p>
    <w:p w14:paraId="5DDDC6BA" w14:textId="65C182FF" w:rsidR="00A81BCE" w:rsidRPr="00EB7526" w:rsidRDefault="00A81BCE" w:rsidP="00A81BCE">
      <w:pPr>
        <w:ind w:firstLine="709"/>
        <w:jc w:val="both"/>
        <w:rPr>
          <w:rFonts w:eastAsia="Calibri"/>
          <w:color w:val="000000" w:themeColor="text1"/>
        </w:rPr>
      </w:pPr>
      <w:r w:rsidRPr="00EB7526">
        <w:rPr>
          <w:rFonts w:eastAsia="Calibri"/>
          <w:color w:val="000000" w:themeColor="text1"/>
        </w:rPr>
        <w:t>9. Поступление сведений о складировании мусора юридическими лицами или индивидуальными предпринимателями в контейнеры, предназначенные для сбора ТКО от населения.</w:t>
      </w:r>
    </w:p>
    <w:p w14:paraId="2EABE1CC" w14:textId="58181395" w:rsidR="00A81BCE" w:rsidRPr="00EB7526" w:rsidRDefault="00A81BCE" w:rsidP="00A81BCE">
      <w:pPr>
        <w:ind w:firstLine="709"/>
        <w:jc w:val="both"/>
        <w:rPr>
          <w:rFonts w:eastAsia="Calibri"/>
          <w:color w:val="000000" w:themeColor="text1"/>
        </w:rPr>
      </w:pPr>
      <w:r w:rsidRPr="00EB7526">
        <w:rPr>
          <w:rFonts w:eastAsia="Calibri"/>
          <w:color w:val="000000" w:themeColor="text1"/>
        </w:rPr>
        <w:t>10 Выявление несоответствия внешнего вида фасада здания или информационных конструкций (вывесок) требованиям Дизайн-кода (регламента).</w:t>
      </w:r>
    </w:p>
    <w:p w14:paraId="68B2C06A" w14:textId="7CF33DD7"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 xml:space="preserve">11. Выявление </w:t>
      </w:r>
      <w:r w:rsidR="00BE0B3A" w:rsidRPr="00EB7526">
        <w:rPr>
          <w:rFonts w:ascii="Times New Roman" w:hAnsi="Times New Roman" w:cs="Times New Roman"/>
          <w:sz w:val="24"/>
          <w:szCs w:val="24"/>
        </w:rPr>
        <w:t>факта</w:t>
      </w:r>
      <w:r w:rsidRPr="00EB7526">
        <w:rPr>
          <w:rFonts w:ascii="Times New Roman" w:hAnsi="Times New Roman" w:cs="Times New Roman"/>
          <w:sz w:val="24"/>
          <w:szCs w:val="24"/>
        </w:rPr>
        <w:t xml:space="preserve"> размещения нестационарных торговых объектов или объектов сферы досуга (аттракционы, батуты, прокат) в </w:t>
      </w:r>
      <w:r w:rsidR="00BE0B3A" w:rsidRPr="00EB7526">
        <w:rPr>
          <w:rFonts w:ascii="Times New Roman" w:hAnsi="Times New Roman" w:cs="Times New Roman"/>
          <w:sz w:val="24"/>
          <w:szCs w:val="24"/>
        </w:rPr>
        <w:t>нарушение установленного порядка</w:t>
      </w:r>
      <w:r w:rsidRPr="00EB7526">
        <w:rPr>
          <w:rFonts w:ascii="Times New Roman" w:hAnsi="Times New Roman" w:cs="Times New Roman"/>
          <w:sz w:val="24"/>
          <w:szCs w:val="24"/>
        </w:rPr>
        <w:t>.</w:t>
      </w:r>
    </w:p>
    <w:p w14:paraId="5E9A6CD2" w14:textId="76360F69" w:rsidR="00BE0B3A" w:rsidRPr="00EB7526" w:rsidRDefault="00BE0B3A"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11.1. Выявление факта организации уличной торговли в местах, не предусмотренных схемой размещения или муниципальными актами.</w:t>
      </w:r>
    </w:p>
    <w:p w14:paraId="2C8C83B1" w14:textId="4372BFD2"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12. Обнаружение рекламных и информационных материалов на деревьях, ограждениях, опорах освещения, водосточных трубах или на дорожном покрытии.</w:t>
      </w:r>
    </w:p>
    <w:p w14:paraId="25A4E755" w14:textId="2435B8BA"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13. Наличие признаков мойки автотранспорта, чистки ковров или стирки белья в местах массового посещения, у водоразборных колонок или на территориях общего пользования.</w:t>
      </w:r>
    </w:p>
    <w:p w14:paraId="424B6D0A" w14:textId="3BFC7E74"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14. Выявление признаков повреждения асфальтового покрытия, характерных для движения гусеничной техники или волочения грузов.</w:t>
      </w:r>
    </w:p>
    <w:p w14:paraId="62A2E535" w14:textId="10D5ECAE"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15. Выявление факта перевозки сыпучих, пылевидных грузов или мусора в открытых кузовах без использования тентов или брезента.</w:t>
      </w:r>
    </w:p>
    <w:p w14:paraId="1B600C3C" w14:textId="79E58BF9"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16. Наличие признаков сброса грунта, мусора, снега или льда вне специально отведенных для этих целей площадок и полигонов.</w:t>
      </w:r>
    </w:p>
    <w:p w14:paraId="4EC20C13" w14:textId="7637DB92"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17. Выявление признаков складирования строительных материалов на тротуарах, газонах или проездах в нарушение установленного порядка.</w:t>
      </w:r>
    </w:p>
    <w:p w14:paraId="05560A2D" w14:textId="3CC0D5CB"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18. Выявление признаков засорения территорий общего пользования окурками, бумагой или мелким бытовым мусором вне урн.</w:t>
      </w:r>
    </w:p>
    <w:p w14:paraId="50D10895" w14:textId="281D557E"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lastRenderedPageBreak/>
        <w:t>19. Выявление повреждений, загрязнений или следов вандализма на малых архитектурных формах, урнах, скамьях или фонарях уличного освещения.</w:t>
      </w:r>
    </w:p>
    <w:p w14:paraId="7E432AB8" w14:textId="08658743"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20. Выявление надписей, рисунков или граффити на фасадах зданий и сооружений.</w:t>
      </w:r>
    </w:p>
    <w:p w14:paraId="71CAD8F1" w14:textId="27F5A8E1"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 xml:space="preserve">21. Выявление признаков перекрытия крышек колодцев, водоприемных решеток или кюветов </w:t>
      </w:r>
      <w:proofErr w:type="spellStart"/>
      <w:r w:rsidRPr="00EB7526">
        <w:rPr>
          <w:rFonts w:ascii="Times New Roman" w:hAnsi="Times New Roman" w:cs="Times New Roman"/>
          <w:sz w:val="24"/>
          <w:szCs w:val="24"/>
        </w:rPr>
        <w:t>сметом</w:t>
      </w:r>
      <w:proofErr w:type="spellEnd"/>
      <w:r w:rsidRPr="00EB7526">
        <w:rPr>
          <w:rFonts w:ascii="Times New Roman" w:hAnsi="Times New Roman" w:cs="Times New Roman"/>
          <w:sz w:val="24"/>
          <w:szCs w:val="24"/>
        </w:rPr>
        <w:t xml:space="preserve"> и бытовым мусором.</w:t>
      </w:r>
    </w:p>
    <w:p w14:paraId="0DF17862" w14:textId="165C91B6"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22. Выявление фактов сжигания мусора, листвы, тары или разведения костров на территориях общего пользования, территориях предприятий или частных домовладений.</w:t>
      </w:r>
    </w:p>
    <w:p w14:paraId="0927F268" w14:textId="709DE166" w:rsidR="004F2EE9"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23. Наличие признаков самовольного подключения к сетям и коммуникациям (</w:t>
      </w:r>
      <w:r w:rsidR="00BE0B3A" w:rsidRPr="00EB7526">
        <w:rPr>
          <w:rFonts w:ascii="Times New Roman" w:hAnsi="Times New Roman" w:cs="Times New Roman"/>
          <w:sz w:val="24"/>
          <w:szCs w:val="24"/>
        </w:rPr>
        <w:t>вод</w:t>
      </w:r>
      <w:proofErr w:type="gramStart"/>
      <w:r w:rsidR="00BE0B3A" w:rsidRPr="00EB7526">
        <w:rPr>
          <w:rFonts w:ascii="Times New Roman" w:hAnsi="Times New Roman" w:cs="Times New Roman"/>
          <w:sz w:val="24"/>
          <w:szCs w:val="24"/>
        </w:rPr>
        <w:t>о-</w:t>
      </w:r>
      <w:proofErr w:type="gramEnd"/>
      <w:r w:rsidR="00BE0B3A" w:rsidRPr="00EB7526">
        <w:rPr>
          <w:rFonts w:ascii="Times New Roman" w:hAnsi="Times New Roman" w:cs="Times New Roman"/>
          <w:sz w:val="24"/>
          <w:szCs w:val="24"/>
        </w:rPr>
        <w:t xml:space="preserve">, электро-, тепло-, газоснабжения, водоотведения, </w:t>
      </w:r>
      <w:r w:rsidRPr="00EB7526">
        <w:rPr>
          <w:rFonts w:ascii="Times New Roman" w:hAnsi="Times New Roman" w:cs="Times New Roman"/>
          <w:sz w:val="24"/>
          <w:szCs w:val="24"/>
        </w:rPr>
        <w:t xml:space="preserve">ливневой канализации, сетям </w:t>
      </w:r>
      <w:r w:rsidR="00BE0B3A" w:rsidRPr="00EB7526">
        <w:rPr>
          <w:rFonts w:ascii="Times New Roman" w:hAnsi="Times New Roman" w:cs="Times New Roman"/>
          <w:sz w:val="24"/>
          <w:szCs w:val="24"/>
        </w:rPr>
        <w:t xml:space="preserve">уличного </w:t>
      </w:r>
      <w:r w:rsidRPr="00EB7526">
        <w:rPr>
          <w:rFonts w:ascii="Times New Roman" w:hAnsi="Times New Roman" w:cs="Times New Roman"/>
          <w:sz w:val="24"/>
          <w:szCs w:val="24"/>
        </w:rPr>
        <w:t>освещения).</w:t>
      </w:r>
    </w:p>
    <w:p w14:paraId="0DFDC7D0" w14:textId="5F7F70E7"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 xml:space="preserve">24. </w:t>
      </w:r>
      <w:r w:rsidR="00BE0B3A" w:rsidRPr="00EB7526">
        <w:rPr>
          <w:rFonts w:ascii="Times New Roman" w:hAnsi="Times New Roman" w:cs="Times New Roman"/>
          <w:sz w:val="24"/>
          <w:szCs w:val="24"/>
        </w:rPr>
        <w:t>Выявление</w:t>
      </w:r>
      <w:r w:rsidRPr="00EB7526">
        <w:rPr>
          <w:rFonts w:ascii="Times New Roman" w:hAnsi="Times New Roman" w:cs="Times New Roman"/>
          <w:sz w:val="24"/>
          <w:szCs w:val="24"/>
        </w:rPr>
        <w:t xml:space="preserve"> </w:t>
      </w:r>
      <w:r w:rsidR="00BE0B3A" w:rsidRPr="00EB7526">
        <w:rPr>
          <w:rFonts w:ascii="Times New Roman" w:hAnsi="Times New Roman" w:cs="Times New Roman"/>
          <w:sz w:val="24"/>
          <w:szCs w:val="24"/>
        </w:rPr>
        <w:t>факта</w:t>
      </w:r>
      <w:r w:rsidRPr="00EB7526">
        <w:rPr>
          <w:rFonts w:ascii="Times New Roman" w:hAnsi="Times New Roman" w:cs="Times New Roman"/>
          <w:sz w:val="24"/>
          <w:szCs w:val="24"/>
        </w:rPr>
        <w:t xml:space="preserve"> размещени</w:t>
      </w:r>
      <w:r w:rsidR="00BE0B3A" w:rsidRPr="00EB7526">
        <w:rPr>
          <w:rFonts w:ascii="Times New Roman" w:hAnsi="Times New Roman" w:cs="Times New Roman"/>
          <w:sz w:val="24"/>
          <w:szCs w:val="24"/>
        </w:rPr>
        <w:t>я</w:t>
      </w:r>
      <w:r w:rsidRPr="00EB7526">
        <w:rPr>
          <w:rFonts w:ascii="Times New Roman" w:hAnsi="Times New Roman" w:cs="Times New Roman"/>
          <w:sz w:val="24"/>
          <w:szCs w:val="24"/>
        </w:rPr>
        <w:t xml:space="preserve"> транспортных средств и механизмов на газонах, цветниках, детских, спортивных и хозяйственных площадках, а также в местах установки контейнеров.</w:t>
      </w:r>
    </w:p>
    <w:p w14:paraId="5BE72FF5" w14:textId="3B2D942E"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 xml:space="preserve">25. </w:t>
      </w:r>
      <w:r w:rsidR="00BE0B3A" w:rsidRPr="00EB7526">
        <w:rPr>
          <w:rFonts w:ascii="Times New Roman" w:hAnsi="Times New Roman" w:cs="Times New Roman"/>
          <w:sz w:val="24"/>
          <w:szCs w:val="24"/>
        </w:rPr>
        <w:t>Выявление фактов</w:t>
      </w:r>
      <w:r w:rsidRPr="00EB7526">
        <w:rPr>
          <w:rFonts w:ascii="Times New Roman" w:hAnsi="Times New Roman" w:cs="Times New Roman"/>
          <w:sz w:val="24"/>
          <w:szCs w:val="24"/>
        </w:rPr>
        <w:t xml:space="preserve"> стоянки такси вне специально отведенных для этих целей мест.</w:t>
      </w:r>
    </w:p>
    <w:p w14:paraId="4F27A916" w14:textId="73023552"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26. Поступление информации о фактах разгрузки товаров (грузов) через подъезды, не предусмотренные схемой размещения или проектом здания.</w:t>
      </w:r>
    </w:p>
    <w:p w14:paraId="3F8E9E17" w14:textId="294F5DF3"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 xml:space="preserve">27. Выявление признаков самовольного изменения фасада, установки гаражей, носителей информации, </w:t>
      </w:r>
      <w:r w:rsidR="00BE0B3A" w:rsidRPr="00EB7526">
        <w:rPr>
          <w:rFonts w:ascii="Times New Roman" w:hAnsi="Times New Roman" w:cs="Times New Roman"/>
          <w:sz w:val="24"/>
          <w:szCs w:val="24"/>
        </w:rPr>
        <w:t>малых архитектурных форм</w:t>
      </w:r>
      <w:r w:rsidRPr="00EB7526">
        <w:rPr>
          <w:rFonts w:ascii="Times New Roman" w:hAnsi="Times New Roman" w:cs="Times New Roman"/>
          <w:sz w:val="24"/>
          <w:szCs w:val="24"/>
        </w:rPr>
        <w:t xml:space="preserve"> или ограждений без соответствующего разрешения.</w:t>
      </w:r>
    </w:p>
    <w:p w14:paraId="5D539DD0" w14:textId="288E3C34"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28. Обнаружение следов механического повреждения стволов деревьев (надпилы, вбитые гвозди), а также размещения на них гамаков, качелей или веревок для сушки белья.</w:t>
      </w:r>
    </w:p>
    <w:p w14:paraId="6BDA1D03" w14:textId="73A860EB"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29. Выявление признаков частичного или полного уничтожения травяного покрова (газонов) вследствие антропогенного воздействия.</w:t>
      </w:r>
    </w:p>
    <w:p w14:paraId="2997DDDF" w14:textId="2D3E0766"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 xml:space="preserve">30. </w:t>
      </w:r>
      <w:r w:rsidR="00BE0B3A" w:rsidRPr="00EB7526">
        <w:rPr>
          <w:rFonts w:ascii="Times New Roman" w:hAnsi="Times New Roman" w:cs="Times New Roman"/>
          <w:sz w:val="24"/>
          <w:szCs w:val="24"/>
        </w:rPr>
        <w:t>Выявление ф</w:t>
      </w:r>
      <w:r w:rsidRPr="00EB7526">
        <w:rPr>
          <w:rFonts w:ascii="Times New Roman" w:hAnsi="Times New Roman" w:cs="Times New Roman"/>
          <w:sz w:val="24"/>
          <w:szCs w:val="24"/>
        </w:rPr>
        <w:t>акт</w:t>
      </w:r>
      <w:r w:rsidR="00BE0B3A" w:rsidRPr="00EB7526">
        <w:rPr>
          <w:rFonts w:ascii="Times New Roman" w:hAnsi="Times New Roman" w:cs="Times New Roman"/>
          <w:sz w:val="24"/>
          <w:szCs w:val="24"/>
        </w:rPr>
        <w:t>а</w:t>
      </w:r>
      <w:r w:rsidRPr="00EB7526">
        <w:rPr>
          <w:rFonts w:ascii="Times New Roman" w:hAnsi="Times New Roman" w:cs="Times New Roman"/>
          <w:sz w:val="24"/>
          <w:szCs w:val="24"/>
        </w:rPr>
        <w:t xml:space="preserve"> размещения игровых автоматов на территориях общего пользования (улицах, остановках, во дворах) вне установленных законом мест.</w:t>
      </w:r>
    </w:p>
    <w:p w14:paraId="48A6F633" w14:textId="5ECAD7D7" w:rsidR="00A81BCE" w:rsidRPr="00EB7526" w:rsidRDefault="00A81BCE" w:rsidP="00A81BCE">
      <w:pPr>
        <w:pStyle w:val="14"/>
        <w:ind w:firstLine="709"/>
        <w:jc w:val="both"/>
        <w:rPr>
          <w:rFonts w:ascii="Times New Roman" w:hAnsi="Times New Roman" w:cs="Times New Roman"/>
          <w:sz w:val="24"/>
          <w:szCs w:val="24"/>
        </w:rPr>
      </w:pPr>
      <w:r w:rsidRPr="00EB7526">
        <w:rPr>
          <w:rFonts w:ascii="Times New Roman" w:hAnsi="Times New Roman" w:cs="Times New Roman"/>
          <w:sz w:val="24"/>
          <w:szCs w:val="24"/>
        </w:rPr>
        <w:t>31. Поступление сведений о выгуле животных (лошадей, собак и др.) на территориях детских, образовательных, медицинских учреждений, спортивных площадках или в местах массового купания.</w:t>
      </w:r>
    </w:p>
    <w:p w14:paraId="623A6828" w14:textId="75BAB56C" w:rsidR="004F2EE9" w:rsidRPr="00EB7526" w:rsidRDefault="004F2EE9" w:rsidP="00453706">
      <w:pPr>
        <w:pStyle w:val="14"/>
        <w:jc w:val="center"/>
        <w:rPr>
          <w:rFonts w:ascii="Times New Roman" w:hAnsi="Times New Roman" w:cs="Times New Roman"/>
          <w:sz w:val="24"/>
          <w:szCs w:val="24"/>
        </w:rPr>
      </w:pPr>
    </w:p>
    <w:p w14:paraId="16CEE9D9" w14:textId="1AEDD5D1" w:rsidR="004F2EE9" w:rsidRPr="00EB7526" w:rsidRDefault="004F2EE9" w:rsidP="00453706">
      <w:pPr>
        <w:pStyle w:val="14"/>
        <w:jc w:val="center"/>
        <w:rPr>
          <w:rFonts w:ascii="Times New Roman" w:hAnsi="Times New Roman" w:cs="Times New Roman"/>
          <w:sz w:val="24"/>
          <w:szCs w:val="24"/>
        </w:rPr>
      </w:pPr>
    </w:p>
    <w:p w14:paraId="31307E4E" w14:textId="2C6A45D6" w:rsidR="004F2EE9" w:rsidRPr="00EB7526" w:rsidRDefault="004F2EE9" w:rsidP="00453706">
      <w:pPr>
        <w:pStyle w:val="14"/>
        <w:jc w:val="center"/>
        <w:rPr>
          <w:rFonts w:ascii="Times New Roman" w:hAnsi="Times New Roman" w:cs="Times New Roman"/>
          <w:sz w:val="24"/>
          <w:szCs w:val="24"/>
        </w:rPr>
      </w:pPr>
    </w:p>
    <w:p w14:paraId="0405F1DF" w14:textId="731CA44B" w:rsidR="004F2EE9" w:rsidRPr="00EB7526" w:rsidRDefault="004F2EE9" w:rsidP="00453706">
      <w:pPr>
        <w:pStyle w:val="14"/>
        <w:jc w:val="center"/>
        <w:rPr>
          <w:rFonts w:ascii="Times New Roman" w:hAnsi="Times New Roman" w:cs="Times New Roman"/>
          <w:sz w:val="24"/>
          <w:szCs w:val="24"/>
        </w:rPr>
      </w:pPr>
    </w:p>
    <w:p w14:paraId="1698093B" w14:textId="179B9DC6" w:rsidR="00BE0B3A" w:rsidRPr="00EB7526" w:rsidRDefault="00BE0B3A">
      <w:pPr>
        <w:spacing w:after="160" w:line="259" w:lineRule="auto"/>
        <w:rPr>
          <w:bCs/>
          <w:color w:val="000000" w:themeColor="text1"/>
          <w:lang w:eastAsia="zh-CN"/>
        </w:rPr>
      </w:pPr>
      <w:bookmarkStart w:id="6" w:name="_Hlk192601040"/>
      <w:r w:rsidRPr="00EB7526">
        <w:rPr>
          <w:bCs/>
          <w:color w:val="000000" w:themeColor="text1"/>
          <w:lang w:eastAsia="zh-CN"/>
        </w:rPr>
        <w:br w:type="page"/>
      </w:r>
    </w:p>
    <w:p w14:paraId="5F75CAF9" w14:textId="2845BE08" w:rsidR="004F2EE9" w:rsidRPr="00EB7526" w:rsidRDefault="004F2EE9" w:rsidP="002828D4">
      <w:pPr>
        <w:pStyle w:val="14"/>
        <w:jc w:val="right"/>
        <w:rPr>
          <w:rFonts w:ascii="Times New Roman" w:hAnsi="Times New Roman" w:cs="Times New Roman"/>
          <w:bCs/>
          <w:color w:val="000000" w:themeColor="text1"/>
          <w:sz w:val="24"/>
          <w:szCs w:val="24"/>
        </w:rPr>
      </w:pPr>
      <w:r w:rsidRPr="00EB7526">
        <w:rPr>
          <w:rFonts w:ascii="Times New Roman" w:hAnsi="Times New Roman" w:cs="Times New Roman"/>
          <w:bCs/>
          <w:color w:val="000000" w:themeColor="text1"/>
          <w:sz w:val="24"/>
          <w:szCs w:val="24"/>
        </w:rPr>
        <w:lastRenderedPageBreak/>
        <w:t>Приложение № 3</w:t>
      </w:r>
    </w:p>
    <w:bookmarkEnd w:id="6"/>
    <w:p w14:paraId="4C5A6BCB" w14:textId="77777777" w:rsidR="004F2EE9" w:rsidRPr="00EB7526" w:rsidRDefault="004F2EE9" w:rsidP="004F2EE9">
      <w:pPr>
        <w:widowControl w:val="0"/>
        <w:autoSpaceDE w:val="0"/>
        <w:autoSpaceDN w:val="0"/>
        <w:adjustRightInd w:val="0"/>
        <w:ind w:firstLine="540"/>
        <w:jc w:val="both"/>
        <w:rPr>
          <w:rFonts w:eastAsia="Calibri"/>
          <w:color w:val="000000" w:themeColor="text1"/>
        </w:rPr>
      </w:pPr>
    </w:p>
    <w:p w14:paraId="08AEB00F" w14:textId="77777777" w:rsidR="002828D4" w:rsidRPr="00EB7526" w:rsidRDefault="002828D4" w:rsidP="004F2EE9">
      <w:pPr>
        <w:widowControl w:val="0"/>
        <w:autoSpaceDE w:val="0"/>
        <w:autoSpaceDN w:val="0"/>
        <w:adjustRightInd w:val="0"/>
        <w:ind w:firstLine="540"/>
        <w:jc w:val="both"/>
        <w:rPr>
          <w:rFonts w:eastAsia="Calibri"/>
          <w:color w:val="000000" w:themeColor="text1"/>
        </w:rPr>
      </w:pPr>
    </w:p>
    <w:p w14:paraId="43E63525" w14:textId="2088B734" w:rsidR="004F2EE9" w:rsidRPr="00EB7526" w:rsidRDefault="00514070" w:rsidP="004F2EE9">
      <w:pPr>
        <w:widowControl w:val="0"/>
        <w:autoSpaceDE w:val="0"/>
        <w:autoSpaceDN w:val="0"/>
        <w:adjustRightInd w:val="0"/>
        <w:jc w:val="center"/>
        <w:rPr>
          <w:rStyle w:val="s11"/>
          <w:b/>
          <w:bCs/>
        </w:rPr>
      </w:pPr>
      <w:r w:rsidRPr="00EB7526">
        <w:rPr>
          <w:rStyle w:val="s11"/>
          <w:b/>
          <w:bCs/>
        </w:rPr>
        <w:t>Ключевые показатели</w:t>
      </w:r>
    </w:p>
    <w:p w14:paraId="7EC45F7D" w14:textId="782BB21A" w:rsidR="004F2EE9" w:rsidRPr="00EB7526" w:rsidRDefault="004F2EE9" w:rsidP="00D665D9">
      <w:pPr>
        <w:widowControl w:val="0"/>
        <w:autoSpaceDE w:val="0"/>
        <w:autoSpaceDN w:val="0"/>
        <w:adjustRightInd w:val="0"/>
        <w:jc w:val="both"/>
        <w:rPr>
          <w:rStyle w:val="s11"/>
        </w:rPr>
      </w:pPr>
    </w:p>
    <w:tbl>
      <w:tblPr>
        <w:tblStyle w:val="aff3"/>
        <w:tblW w:w="0" w:type="auto"/>
        <w:jc w:val="center"/>
        <w:tblLook w:val="04A0" w:firstRow="1" w:lastRow="0" w:firstColumn="1" w:lastColumn="0" w:noHBand="0" w:noVBand="1"/>
      </w:tblPr>
      <w:tblGrid>
        <w:gridCol w:w="6487"/>
        <w:gridCol w:w="3084"/>
      </w:tblGrid>
      <w:tr w:rsidR="004F2EE9" w:rsidRPr="00EB7526" w14:paraId="0AC04733" w14:textId="77777777" w:rsidTr="006A6CEC">
        <w:trPr>
          <w:jc w:val="center"/>
        </w:trPr>
        <w:tc>
          <w:tcPr>
            <w:tcW w:w="6626" w:type="dxa"/>
            <w:vAlign w:val="center"/>
          </w:tcPr>
          <w:p w14:paraId="4E903386" w14:textId="77777777" w:rsidR="004F2EE9" w:rsidRPr="00EB7526" w:rsidRDefault="004F2EE9" w:rsidP="007D1BE3">
            <w:pPr>
              <w:widowControl w:val="0"/>
              <w:autoSpaceDE w:val="0"/>
              <w:autoSpaceDN w:val="0"/>
              <w:adjustRightInd w:val="0"/>
              <w:jc w:val="center"/>
              <w:rPr>
                <w:rFonts w:eastAsia="Calibri"/>
                <w:b/>
                <w:color w:val="000000" w:themeColor="text1"/>
              </w:rPr>
            </w:pPr>
            <w:r w:rsidRPr="00EB7526">
              <w:rPr>
                <w:rFonts w:eastAsia="Calibri"/>
                <w:b/>
                <w:color w:val="000000" w:themeColor="text1"/>
              </w:rPr>
              <w:t>Ключевые показатели</w:t>
            </w:r>
          </w:p>
        </w:tc>
        <w:tc>
          <w:tcPr>
            <w:tcW w:w="3145" w:type="dxa"/>
            <w:vAlign w:val="center"/>
          </w:tcPr>
          <w:p w14:paraId="0D1571ED" w14:textId="77777777" w:rsidR="004F2EE9" w:rsidRPr="00EB7526" w:rsidRDefault="004F2EE9" w:rsidP="007D1BE3">
            <w:pPr>
              <w:widowControl w:val="0"/>
              <w:autoSpaceDE w:val="0"/>
              <w:autoSpaceDN w:val="0"/>
              <w:adjustRightInd w:val="0"/>
              <w:jc w:val="center"/>
              <w:rPr>
                <w:rFonts w:eastAsia="Calibri"/>
                <w:b/>
                <w:color w:val="000000" w:themeColor="text1"/>
              </w:rPr>
            </w:pPr>
            <w:r w:rsidRPr="00EB7526">
              <w:rPr>
                <w:rFonts w:eastAsia="Calibri"/>
                <w:b/>
                <w:color w:val="000000" w:themeColor="text1"/>
              </w:rPr>
              <w:t>Целевые значения</w:t>
            </w:r>
            <w:proofErr w:type="gramStart"/>
            <w:r w:rsidRPr="00EB7526">
              <w:rPr>
                <w:rFonts w:eastAsia="Calibri"/>
                <w:b/>
                <w:color w:val="000000" w:themeColor="text1"/>
              </w:rPr>
              <w:t xml:space="preserve"> (%)</w:t>
            </w:r>
            <w:proofErr w:type="gramEnd"/>
          </w:p>
        </w:tc>
      </w:tr>
      <w:tr w:rsidR="004F2EE9" w:rsidRPr="00EB7526" w14:paraId="1E196192" w14:textId="77777777" w:rsidTr="006A6CEC">
        <w:trPr>
          <w:jc w:val="center"/>
        </w:trPr>
        <w:tc>
          <w:tcPr>
            <w:tcW w:w="6626" w:type="dxa"/>
          </w:tcPr>
          <w:p w14:paraId="0D78288D" w14:textId="64D9797E" w:rsidR="004F2EE9" w:rsidRPr="00EB7526" w:rsidRDefault="00E97326" w:rsidP="00E97326">
            <w:pPr>
              <w:widowControl w:val="0"/>
              <w:autoSpaceDE w:val="0"/>
              <w:autoSpaceDN w:val="0"/>
              <w:adjustRightInd w:val="0"/>
              <w:jc w:val="both"/>
              <w:rPr>
                <w:rFonts w:eastAsia="Calibri"/>
                <w:color w:val="000000" w:themeColor="text1"/>
              </w:rPr>
            </w:pPr>
            <w:r w:rsidRPr="00EB7526">
              <w:rPr>
                <w:rStyle w:val="s11"/>
              </w:rPr>
              <w:t xml:space="preserve">Процент устраненных нарушений из числа выявленных нарушений </w:t>
            </w:r>
            <w:r w:rsidR="005C6BCE" w:rsidRPr="00EB7526">
              <w:rPr>
                <w:rStyle w:val="s11"/>
              </w:rPr>
              <w:t>законодательства в</w:t>
            </w:r>
            <w:r w:rsidRPr="00EB7526">
              <w:rPr>
                <w:rStyle w:val="s11"/>
              </w:rPr>
              <w:t xml:space="preserve"> сфере благоустройства</w:t>
            </w:r>
          </w:p>
        </w:tc>
        <w:tc>
          <w:tcPr>
            <w:tcW w:w="3145" w:type="dxa"/>
            <w:vAlign w:val="center"/>
          </w:tcPr>
          <w:p w14:paraId="55B86577" w14:textId="47A41487" w:rsidR="004F2EE9" w:rsidRPr="00EB7526" w:rsidRDefault="004F2EE9"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70</w:t>
            </w:r>
          </w:p>
        </w:tc>
      </w:tr>
      <w:tr w:rsidR="004F2EE9" w:rsidRPr="00EB7526" w14:paraId="08867003" w14:textId="77777777" w:rsidTr="006A6CEC">
        <w:trPr>
          <w:jc w:val="center"/>
        </w:trPr>
        <w:tc>
          <w:tcPr>
            <w:tcW w:w="6626" w:type="dxa"/>
          </w:tcPr>
          <w:p w14:paraId="4EC0E1A0" w14:textId="57E9C624" w:rsidR="004F2EE9" w:rsidRPr="00EB7526" w:rsidRDefault="00E97326" w:rsidP="007D1BE3">
            <w:pPr>
              <w:widowControl w:val="0"/>
              <w:autoSpaceDE w:val="0"/>
              <w:autoSpaceDN w:val="0"/>
              <w:adjustRightInd w:val="0"/>
              <w:jc w:val="both"/>
              <w:rPr>
                <w:rFonts w:eastAsia="Calibri"/>
                <w:color w:val="000000" w:themeColor="text1"/>
              </w:rPr>
            </w:pPr>
            <w:r w:rsidRPr="00EB7526">
              <w:rPr>
                <w:rStyle w:val="s11"/>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3145" w:type="dxa"/>
            <w:vAlign w:val="center"/>
          </w:tcPr>
          <w:p w14:paraId="589C8AD2" w14:textId="77777777" w:rsidR="004F2EE9" w:rsidRPr="00EB7526" w:rsidRDefault="004F2EE9"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0</w:t>
            </w:r>
          </w:p>
        </w:tc>
      </w:tr>
      <w:tr w:rsidR="004F2EE9" w:rsidRPr="00EB7526" w14:paraId="19550D18" w14:textId="77777777" w:rsidTr="006A6CEC">
        <w:trPr>
          <w:jc w:val="center"/>
        </w:trPr>
        <w:tc>
          <w:tcPr>
            <w:tcW w:w="6626" w:type="dxa"/>
          </w:tcPr>
          <w:p w14:paraId="2883CEC6" w14:textId="3435428C" w:rsidR="004F2EE9" w:rsidRPr="00EB7526" w:rsidRDefault="00E97326" w:rsidP="007D1BE3">
            <w:pPr>
              <w:widowControl w:val="0"/>
              <w:autoSpaceDE w:val="0"/>
              <w:autoSpaceDN w:val="0"/>
              <w:adjustRightInd w:val="0"/>
              <w:jc w:val="both"/>
              <w:rPr>
                <w:rFonts w:eastAsia="Calibri"/>
                <w:color w:val="000000" w:themeColor="text1"/>
              </w:rPr>
            </w:pPr>
            <w:r w:rsidRPr="00EB7526">
              <w:rPr>
                <w:rStyle w:val="s11"/>
              </w:rPr>
              <w:t xml:space="preserve">Процент отмененных результатов </w:t>
            </w:r>
            <w:r w:rsidR="005C6BCE" w:rsidRPr="00EB7526">
              <w:rPr>
                <w:rStyle w:val="s11"/>
              </w:rPr>
              <w:t>контрольных мероприятий</w:t>
            </w:r>
          </w:p>
        </w:tc>
        <w:tc>
          <w:tcPr>
            <w:tcW w:w="3145" w:type="dxa"/>
            <w:vAlign w:val="center"/>
          </w:tcPr>
          <w:p w14:paraId="63A057CC" w14:textId="77777777" w:rsidR="004F2EE9" w:rsidRPr="00EB7526" w:rsidRDefault="004F2EE9"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0</w:t>
            </w:r>
          </w:p>
        </w:tc>
      </w:tr>
      <w:tr w:rsidR="00E97326" w:rsidRPr="00EB7526" w14:paraId="57EE2154" w14:textId="77777777" w:rsidTr="006A6CEC">
        <w:trPr>
          <w:jc w:val="center"/>
        </w:trPr>
        <w:tc>
          <w:tcPr>
            <w:tcW w:w="6626" w:type="dxa"/>
          </w:tcPr>
          <w:p w14:paraId="20387964" w14:textId="04466322" w:rsidR="00E97326" w:rsidRPr="00EB7526" w:rsidRDefault="00975535" w:rsidP="007D1BE3">
            <w:pPr>
              <w:widowControl w:val="0"/>
              <w:autoSpaceDE w:val="0"/>
              <w:autoSpaceDN w:val="0"/>
              <w:adjustRightInd w:val="0"/>
              <w:jc w:val="both"/>
              <w:rPr>
                <w:rStyle w:val="s11"/>
              </w:rPr>
            </w:pPr>
            <w:r w:rsidRPr="00EB7526">
              <w:rPr>
                <w:rStyle w:val="s11"/>
              </w:rPr>
              <w:t>Доля контрольных мероприятий, по результатам которых были выявлены нарушения, но не приняты соответствующие меры административного воздействия</w:t>
            </w:r>
          </w:p>
        </w:tc>
        <w:tc>
          <w:tcPr>
            <w:tcW w:w="3145" w:type="dxa"/>
            <w:vAlign w:val="center"/>
          </w:tcPr>
          <w:p w14:paraId="3195B930" w14:textId="06AFFBFB" w:rsidR="00E97326" w:rsidRPr="00EB7526" w:rsidRDefault="00E97326" w:rsidP="007D1BE3">
            <w:pPr>
              <w:widowControl w:val="0"/>
              <w:autoSpaceDE w:val="0"/>
              <w:autoSpaceDN w:val="0"/>
              <w:adjustRightInd w:val="0"/>
              <w:jc w:val="center"/>
              <w:rPr>
                <w:rFonts w:eastAsia="Calibri"/>
                <w:color w:val="000000" w:themeColor="text1"/>
              </w:rPr>
            </w:pPr>
            <w:r w:rsidRPr="00EB7526">
              <w:rPr>
                <w:rFonts w:eastAsia="Calibri"/>
                <w:color w:val="000000" w:themeColor="text1"/>
              </w:rPr>
              <w:t>5</w:t>
            </w:r>
          </w:p>
        </w:tc>
      </w:tr>
    </w:tbl>
    <w:p w14:paraId="7C13BDC3" w14:textId="77777777" w:rsidR="00D665D9" w:rsidRPr="00EB7526" w:rsidRDefault="00D665D9" w:rsidP="004F2EE9">
      <w:pPr>
        <w:widowControl w:val="0"/>
        <w:autoSpaceDE w:val="0"/>
        <w:autoSpaceDN w:val="0"/>
        <w:adjustRightInd w:val="0"/>
        <w:ind w:firstLine="709"/>
        <w:jc w:val="both"/>
        <w:rPr>
          <w:rStyle w:val="s11"/>
        </w:rPr>
      </w:pPr>
    </w:p>
    <w:p w14:paraId="3D3FE4A0" w14:textId="77777777" w:rsidR="00D665D9" w:rsidRPr="00EB7526" w:rsidRDefault="00D665D9" w:rsidP="004F2EE9">
      <w:pPr>
        <w:widowControl w:val="0"/>
        <w:autoSpaceDE w:val="0"/>
        <w:autoSpaceDN w:val="0"/>
        <w:adjustRightInd w:val="0"/>
        <w:ind w:firstLine="709"/>
        <w:jc w:val="both"/>
        <w:rPr>
          <w:rStyle w:val="s11"/>
        </w:rPr>
      </w:pPr>
    </w:p>
    <w:p w14:paraId="4C8AEA1A" w14:textId="77777777" w:rsidR="00D665D9" w:rsidRPr="00EB7526" w:rsidRDefault="00D665D9" w:rsidP="004F2EE9">
      <w:pPr>
        <w:widowControl w:val="0"/>
        <w:autoSpaceDE w:val="0"/>
        <w:autoSpaceDN w:val="0"/>
        <w:adjustRightInd w:val="0"/>
        <w:ind w:firstLine="709"/>
        <w:jc w:val="both"/>
        <w:rPr>
          <w:rStyle w:val="s11"/>
        </w:rPr>
      </w:pPr>
    </w:p>
    <w:p w14:paraId="2A9CFC38" w14:textId="77777777" w:rsidR="00D665D9" w:rsidRPr="00EB7526" w:rsidRDefault="00D665D9" w:rsidP="004F2EE9">
      <w:pPr>
        <w:widowControl w:val="0"/>
        <w:autoSpaceDE w:val="0"/>
        <w:autoSpaceDN w:val="0"/>
        <w:adjustRightInd w:val="0"/>
        <w:ind w:firstLine="709"/>
        <w:jc w:val="both"/>
        <w:rPr>
          <w:rStyle w:val="s11"/>
        </w:rPr>
      </w:pPr>
    </w:p>
    <w:p w14:paraId="75873EB0" w14:textId="77777777" w:rsidR="00D665D9" w:rsidRPr="00EB7526" w:rsidRDefault="00D665D9" w:rsidP="004F2EE9">
      <w:pPr>
        <w:widowControl w:val="0"/>
        <w:autoSpaceDE w:val="0"/>
        <w:autoSpaceDN w:val="0"/>
        <w:adjustRightInd w:val="0"/>
        <w:ind w:firstLine="709"/>
        <w:jc w:val="both"/>
        <w:rPr>
          <w:rStyle w:val="s11"/>
        </w:rPr>
      </w:pPr>
    </w:p>
    <w:p w14:paraId="2FD58496" w14:textId="77777777" w:rsidR="00D665D9" w:rsidRPr="00EB7526" w:rsidRDefault="00D665D9" w:rsidP="004F2EE9">
      <w:pPr>
        <w:widowControl w:val="0"/>
        <w:autoSpaceDE w:val="0"/>
        <w:autoSpaceDN w:val="0"/>
        <w:adjustRightInd w:val="0"/>
        <w:ind w:firstLine="709"/>
        <w:jc w:val="both"/>
        <w:rPr>
          <w:rStyle w:val="s11"/>
        </w:rPr>
      </w:pPr>
    </w:p>
    <w:p w14:paraId="6099EC68" w14:textId="77777777" w:rsidR="00D665D9" w:rsidRPr="00EB7526" w:rsidRDefault="00D665D9" w:rsidP="004F2EE9">
      <w:pPr>
        <w:widowControl w:val="0"/>
        <w:autoSpaceDE w:val="0"/>
        <w:autoSpaceDN w:val="0"/>
        <w:adjustRightInd w:val="0"/>
        <w:ind w:firstLine="709"/>
        <w:jc w:val="both"/>
        <w:rPr>
          <w:rStyle w:val="s11"/>
        </w:rPr>
      </w:pPr>
    </w:p>
    <w:p w14:paraId="3DDB1AFE" w14:textId="77777777" w:rsidR="00D665D9" w:rsidRPr="00EB7526" w:rsidRDefault="00D665D9" w:rsidP="004F2EE9">
      <w:pPr>
        <w:widowControl w:val="0"/>
        <w:autoSpaceDE w:val="0"/>
        <w:autoSpaceDN w:val="0"/>
        <w:adjustRightInd w:val="0"/>
        <w:ind w:firstLine="709"/>
        <w:jc w:val="both"/>
        <w:rPr>
          <w:rStyle w:val="s11"/>
        </w:rPr>
      </w:pPr>
    </w:p>
    <w:p w14:paraId="455D2C82" w14:textId="77777777" w:rsidR="00D665D9" w:rsidRPr="00EB7526" w:rsidRDefault="00D665D9" w:rsidP="004F2EE9">
      <w:pPr>
        <w:widowControl w:val="0"/>
        <w:autoSpaceDE w:val="0"/>
        <w:autoSpaceDN w:val="0"/>
        <w:adjustRightInd w:val="0"/>
        <w:ind w:firstLine="709"/>
        <w:jc w:val="both"/>
        <w:rPr>
          <w:rStyle w:val="s11"/>
        </w:rPr>
      </w:pPr>
    </w:p>
    <w:p w14:paraId="55AB2F5F" w14:textId="77777777" w:rsidR="00D665D9" w:rsidRPr="00EB7526" w:rsidRDefault="00D665D9" w:rsidP="004F2EE9">
      <w:pPr>
        <w:widowControl w:val="0"/>
        <w:autoSpaceDE w:val="0"/>
        <w:autoSpaceDN w:val="0"/>
        <w:adjustRightInd w:val="0"/>
        <w:ind w:firstLine="709"/>
        <w:jc w:val="both"/>
        <w:rPr>
          <w:rStyle w:val="s11"/>
        </w:rPr>
      </w:pPr>
    </w:p>
    <w:p w14:paraId="339D21D6" w14:textId="77777777" w:rsidR="00D665D9" w:rsidRPr="00EB7526" w:rsidRDefault="00D665D9" w:rsidP="004F2EE9">
      <w:pPr>
        <w:widowControl w:val="0"/>
        <w:autoSpaceDE w:val="0"/>
        <w:autoSpaceDN w:val="0"/>
        <w:adjustRightInd w:val="0"/>
        <w:ind w:firstLine="709"/>
        <w:jc w:val="both"/>
        <w:rPr>
          <w:rStyle w:val="s11"/>
        </w:rPr>
      </w:pPr>
    </w:p>
    <w:p w14:paraId="4B2F5804" w14:textId="77777777" w:rsidR="00D665D9" w:rsidRPr="00EB7526" w:rsidRDefault="00D665D9" w:rsidP="004F2EE9">
      <w:pPr>
        <w:widowControl w:val="0"/>
        <w:autoSpaceDE w:val="0"/>
        <w:autoSpaceDN w:val="0"/>
        <w:adjustRightInd w:val="0"/>
        <w:ind w:firstLine="709"/>
        <w:jc w:val="both"/>
        <w:rPr>
          <w:rStyle w:val="s11"/>
        </w:rPr>
      </w:pPr>
    </w:p>
    <w:p w14:paraId="3E2A5259" w14:textId="77777777" w:rsidR="00D665D9" w:rsidRPr="00EB7526" w:rsidRDefault="00D665D9" w:rsidP="00D665D9">
      <w:pPr>
        <w:ind w:left="5670"/>
        <w:jc w:val="right"/>
        <w:rPr>
          <w:bCs/>
          <w:color w:val="000000" w:themeColor="text1"/>
        </w:rPr>
      </w:pPr>
    </w:p>
    <w:p w14:paraId="1E753E4D" w14:textId="77777777" w:rsidR="008E51C0" w:rsidRPr="00EB7526" w:rsidRDefault="008E51C0" w:rsidP="00D665D9">
      <w:pPr>
        <w:ind w:left="5670"/>
        <w:jc w:val="right"/>
        <w:rPr>
          <w:bCs/>
          <w:color w:val="000000" w:themeColor="text1"/>
        </w:rPr>
      </w:pPr>
    </w:p>
    <w:p w14:paraId="46A88621" w14:textId="77777777" w:rsidR="008E51C0" w:rsidRPr="00EB7526" w:rsidRDefault="008E51C0" w:rsidP="00D665D9">
      <w:pPr>
        <w:ind w:left="5670"/>
        <w:jc w:val="right"/>
        <w:rPr>
          <w:bCs/>
          <w:color w:val="000000" w:themeColor="text1"/>
        </w:rPr>
      </w:pPr>
    </w:p>
    <w:p w14:paraId="763AD235" w14:textId="77777777" w:rsidR="008E51C0" w:rsidRPr="00EB7526" w:rsidRDefault="008E51C0" w:rsidP="00D665D9">
      <w:pPr>
        <w:ind w:left="5670"/>
        <w:jc w:val="right"/>
        <w:rPr>
          <w:bCs/>
          <w:color w:val="000000" w:themeColor="text1"/>
        </w:rPr>
      </w:pPr>
    </w:p>
    <w:p w14:paraId="7BB8F4D5" w14:textId="5B2745EA" w:rsidR="008E51C0" w:rsidRPr="00EB7526" w:rsidRDefault="008E51C0" w:rsidP="00D665D9">
      <w:pPr>
        <w:ind w:left="5670"/>
        <w:jc w:val="right"/>
        <w:rPr>
          <w:bCs/>
          <w:color w:val="000000" w:themeColor="text1"/>
        </w:rPr>
      </w:pPr>
    </w:p>
    <w:p w14:paraId="0CB20A89" w14:textId="254AEC28" w:rsidR="006A6CEC" w:rsidRPr="00EB7526" w:rsidRDefault="006A6CEC" w:rsidP="00D665D9">
      <w:pPr>
        <w:ind w:left="5670"/>
        <w:jc w:val="right"/>
        <w:rPr>
          <w:bCs/>
          <w:color w:val="000000" w:themeColor="text1"/>
        </w:rPr>
      </w:pPr>
    </w:p>
    <w:p w14:paraId="465291D3" w14:textId="68B11694" w:rsidR="006A6CEC" w:rsidRPr="00EB7526" w:rsidRDefault="006A6CEC" w:rsidP="00D665D9">
      <w:pPr>
        <w:ind w:left="5670"/>
        <w:jc w:val="right"/>
        <w:rPr>
          <w:bCs/>
          <w:color w:val="000000" w:themeColor="text1"/>
        </w:rPr>
      </w:pPr>
    </w:p>
    <w:p w14:paraId="6CBC1E2E" w14:textId="07DEB291" w:rsidR="006A6CEC" w:rsidRPr="00EB7526" w:rsidRDefault="006A6CEC" w:rsidP="00D665D9">
      <w:pPr>
        <w:ind w:left="5670"/>
        <w:jc w:val="right"/>
        <w:rPr>
          <w:bCs/>
          <w:color w:val="000000" w:themeColor="text1"/>
        </w:rPr>
      </w:pPr>
    </w:p>
    <w:p w14:paraId="05750EDD" w14:textId="76C7F1E0" w:rsidR="006A6CEC" w:rsidRPr="00EB7526" w:rsidRDefault="006A6CEC" w:rsidP="00D665D9">
      <w:pPr>
        <w:ind w:left="5670"/>
        <w:jc w:val="right"/>
        <w:rPr>
          <w:bCs/>
          <w:color w:val="000000" w:themeColor="text1"/>
        </w:rPr>
      </w:pPr>
    </w:p>
    <w:p w14:paraId="4A4669FF" w14:textId="176D9DF8" w:rsidR="00D665D9" w:rsidRPr="00EB7526" w:rsidRDefault="002828D4" w:rsidP="00D665D9">
      <w:pPr>
        <w:ind w:left="5670"/>
        <w:jc w:val="right"/>
        <w:rPr>
          <w:bCs/>
          <w:color w:val="000000" w:themeColor="text1"/>
        </w:rPr>
      </w:pPr>
      <w:r w:rsidRPr="00EB7526">
        <w:rPr>
          <w:bCs/>
          <w:color w:val="000000" w:themeColor="text1"/>
        </w:rPr>
        <w:br w:type="column"/>
      </w:r>
      <w:r w:rsidR="00D665D9" w:rsidRPr="00EB7526">
        <w:rPr>
          <w:bCs/>
          <w:color w:val="000000" w:themeColor="text1"/>
        </w:rPr>
        <w:lastRenderedPageBreak/>
        <w:t>Приложение № 4</w:t>
      </w:r>
    </w:p>
    <w:p w14:paraId="14EB6E7F" w14:textId="77777777" w:rsidR="00D665D9" w:rsidRPr="00EB7526" w:rsidRDefault="00D665D9" w:rsidP="004F2EE9">
      <w:pPr>
        <w:widowControl w:val="0"/>
        <w:autoSpaceDE w:val="0"/>
        <w:autoSpaceDN w:val="0"/>
        <w:adjustRightInd w:val="0"/>
        <w:ind w:firstLine="709"/>
        <w:jc w:val="both"/>
        <w:rPr>
          <w:rStyle w:val="s11"/>
        </w:rPr>
      </w:pPr>
    </w:p>
    <w:p w14:paraId="6351E49F" w14:textId="77777777" w:rsidR="002828D4" w:rsidRPr="00EB7526" w:rsidRDefault="002828D4" w:rsidP="004F2EE9">
      <w:pPr>
        <w:widowControl w:val="0"/>
        <w:autoSpaceDE w:val="0"/>
        <w:autoSpaceDN w:val="0"/>
        <w:adjustRightInd w:val="0"/>
        <w:ind w:firstLine="709"/>
        <w:jc w:val="both"/>
        <w:rPr>
          <w:rStyle w:val="s11"/>
        </w:rPr>
      </w:pPr>
    </w:p>
    <w:p w14:paraId="37DE6D4C" w14:textId="77777777" w:rsidR="00D665D9" w:rsidRPr="00EB7526" w:rsidRDefault="00D665D9" w:rsidP="00D665D9">
      <w:pPr>
        <w:jc w:val="center"/>
        <w:rPr>
          <w:rFonts w:eastAsia="Calibri"/>
        </w:rPr>
      </w:pPr>
      <w:r w:rsidRPr="00EB7526">
        <w:rPr>
          <w:rFonts w:eastAsia="Calibri"/>
          <w:b/>
          <w:bCs/>
        </w:rPr>
        <w:t>Индикативные показатели</w:t>
      </w:r>
    </w:p>
    <w:p w14:paraId="6B13BCBF" w14:textId="77777777" w:rsidR="00D665D9" w:rsidRPr="00EB7526" w:rsidRDefault="00D665D9" w:rsidP="00D665D9">
      <w:pPr>
        <w:jc w:val="center"/>
        <w:rPr>
          <w:rFonts w:eastAsia="Calibri"/>
        </w:rPr>
      </w:pPr>
      <w:r w:rsidRPr="00EB7526">
        <w:rPr>
          <w:rFonts w:eastAsia="Calibri"/>
        </w:rPr>
        <w:t> </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0"/>
        <w:gridCol w:w="2064"/>
        <w:gridCol w:w="1538"/>
        <w:gridCol w:w="2609"/>
        <w:gridCol w:w="864"/>
        <w:gridCol w:w="2360"/>
      </w:tblGrid>
      <w:tr w:rsidR="00D665D9" w:rsidRPr="00EB7526" w14:paraId="637761C7" w14:textId="77777777" w:rsidTr="005C6BCE">
        <w:tc>
          <w:tcPr>
            <w:tcW w:w="630" w:type="dxa"/>
            <w:shd w:val="clear" w:color="auto" w:fill="FFFFFF"/>
            <w:tcMar>
              <w:top w:w="15" w:type="dxa"/>
              <w:left w:w="105" w:type="dxa"/>
              <w:bottom w:w="15" w:type="dxa"/>
              <w:right w:w="105" w:type="dxa"/>
            </w:tcMar>
            <w:hideMark/>
          </w:tcPr>
          <w:p w14:paraId="6F3CD7CE" w14:textId="77777777" w:rsidR="00D665D9" w:rsidRPr="00EB7526" w:rsidRDefault="00D665D9" w:rsidP="00D665D9">
            <w:pPr>
              <w:jc w:val="center"/>
              <w:rPr>
                <w:rFonts w:eastAsia="Calibri"/>
                <w:color w:val="000000"/>
              </w:rPr>
            </w:pPr>
            <w:r w:rsidRPr="00EB7526">
              <w:rPr>
                <w:rFonts w:eastAsia="Calibri"/>
                <w:b/>
                <w:bCs/>
                <w:color w:val="000000"/>
              </w:rPr>
              <w:t>1.</w:t>
            </w:r>
          </w:p>
        </w:tc>
        <w:tc>
          <w:tcPr>
            <w:tcW w:w="9435" w:type="dxa"/>
            <w:gridSpan w:val="5"/>
            <w:shd w:val="clear" w:color="auto" w:fill="FFFFFF"/>
            <w:tcMar>
              <w:top w:w="15" w:type="dxa"/>
              <w:left w:w="105" w:type="dxa"/>
              <w:bottom w:w="15" w:type="dxa"/>
              <w:right w:w="105" w:type="dxa"/>
            </w:tcMar>
            <w:hideMark/>
          </w:tcPr>
          <w:p w14:paraId="0C2FF3BF" w14:textId="77777777" w:rsidR="00D665D9" w:rsidRPr="00EB7526" w:rsidRDefault="00D665D9" w:rsidP="00D665D9">
            <w:pPr>
              <w:jc w:val="center"/>
              <w:rPr>
                <w:rFonts w:eastAsia="Calibri"/>
                <w:color w:val="000000"/>
              </w:rPr>
            </w:pPr>
            <w:r w:rsidRPr="00EB7526">
              <w:rPr>
                <w:rFonts w:eastAsia="Calibri"/>
                <w:b/>
                <w:bCs/>
                <w:color w:val="000000"/>
              </w:rPr>
              <w:t>Индикативные показатели, характеризующие параметры </w:t>
            </w:r>
          </w:p>
          <w:p w14:paraId="26A6AE3F" w14:textId="77777777" w:rsidR="00D665D9" w:rsidRPr="00EB7526" w:rsidRDefault="00D665D9" w:rsidP="00D665D9">
            <w:pPr>
              <w:jc w:val="center"/>
              <w:rPr>
                <w:rFonts w:eastAsia="Calibri"/>
                <w:color w:val="000000"/>
              </w:rPr>
            </w:pPr>
            <w:r w:rsidRPr="00EB7526">
              <w:rPr>
                <w:rFonts w:eastAsia="Calibri"/>
                <w:b/>
                <w:bCs/>
                <w:color w:val="000000"/>
              </w:rPr>
              <w:t>проведенных мероприятий</w:t>
            </w:r>
          </w:p>
        </w:tc>
      </w:tr>
      <w:tr w:rsidR="00D665D9" w:rsidRPr="00EB7526" w14:paraId="0936757A" w14:textId="77777777" w:rsidTr="005C6BCE">
        <w:tc>
          <w:tcPr>
            <w:tcW w:w="630" w:type="dxa"/>
            <w:shd w:val="clear" w:color="auto" w:fill="FFFFFF"/>
            <w:tcMar>
              <w:top w:w="15" w:type="dxa"/>
              <w:left w:w="105" w:type="dxa"/>
              <w:bottom w:w="15" w:type="dxa"/>
              <w:right w:w="105" w:type="dxa"/>
            </w:tcMar>
            <w:hideMark/>
          </w:tcPr>
          <w:p w14:paraId="3988AD9D" w14:textId="4FADC58B" w:rsidR="00D665D9" w:rsidRPr="00EB7526" w:rsidRDefault="00D665D9" w:rsidP="00D665D9">
            <w:pPr>
              <w:jc w:val="center"/>
              <w:rPr>
                <w:rFonts w:eastAsia="Calibri"/>
                <w:color w:val="000000"/>
              </w:rPr>
            </w:pPr>
            <w:r w:rsidRPr="00EB7526">
              <w:rPr>
                <w:rFonts w:eastAsia="Calibri"/>
                <w:color w:val="000000"/>
              </w:rPr>
              <w:t>1.</w:t>
            </w:r>
            <w:r w:rsidR="00514070" w:rsidRPr="00EB7526">
              <w:rPr>
                <w:rFonts w:eastAsia="Calibri"/>
                <w:color w:val="000000"/>
              </w:rPr>
              <w:t>1</w:t>
            </w:r>
            <w:r w:rsidRPr="00EB7526">
              <w:rPr>
                <w:rFonts w:eastAsia="Calibri"/>
                <w:color w:val="000000"/>
              </w:rPr>
              <w:t>.</w:t>
            </w:r>
          </w:p>
        </w:tc>
        <w:tc>
          <w:tcPr>
            <w:tcW w:w="2064" w:type="dxa"/>
            <w:shd w:val="clear" w:color="auto" w:fill="FFFFFF"/>
            <w:tcMar>
              <w:top w:w="15" w:type="dxa"/>
              <w:left w:w="105" w:type="dxa"/>
              <w:bottom w:w="15" w:type="dxa"/>
              <w:right w:w="105" w:type="dxa"/>
            </w:tcMar>
            <w:hideMark/>
          </w:tcPr>
          <w:p w14:paraId="4B794304" w14:textId="57BC8412" w:rsidR="00D665D9" w:rsidRPr="00EB7526" w:rsidRDefault="00D665D9" w:rsidP="002828D4">
            <w:pPr>
              <w:rPr>
                <w:rFonts w:eastAsia="Calibri"/>
                <w:color w:val="000000"/>
              </w:rPr>
            </w:pPr>
            <w:r w:rsidRPr="00EB7526">
              <w:rPr>
                <w:rFonts w:eastAsia="Calibri"/>
                <w:color w:val="000000"/>
              </w:rPr>
              <w:t>Выполняемость внеплановых проверок</w:t>
            </w:r>
          </w:p>
        </w:tc>
        <w:tc>
          <w:tcPr>
            <w:tcW w:w="1538" w:type="dxa"/>
            <w:shd w:val="clear" w:color="auto" w:fill="FFFFFF"/>
            <w:tcMar>
              <w:top w:w="15" w:type="dxa"/>
              <w:left w:w="105" w:type="dxa"/>
              <w:bottom w:w="15" w:type="dxa"/>
              <w:right w:w="105" w:type="dxa"/>
            </w:tcMar>
            <w:hideMark/>
          </w:tcPr>
          <w:p w14:paraId="060CC846" w14:textId="77777777" w:rsidR="00D665D9" w:rsidRPr="00EB7526" w:rsidRDefault="00D665D9" w:rsidP="00D665D9">
            <w:pPr>
              <w:jc w:val="center"/>
              <w:rPr>
                <w:rFonts w:eastAsia="Calibri"/>
                <w:color w:val="000000"/>
              </w:rPr>
            </w:pPr>
            <w:proofErr w:type="spellStart"/>
            <w:r w:rsidRPr="00EB7526">
              <w:rPr>
                <w:rFonts w:eastAsia="Calibri"/>
                <w:color w:val="000000"/>
              </w:rPr>
              <w:t>Ввн</w:t>
            </w:r>
            <w:proofErr w:type="spellEnd"/>
            <w:r w:rsidRPr="00EB7526">
              <w:rPr>
                <w:rFonts w:eastAsia="Calibri"/>
                <w:color w:val="000000"/>
              </w:rPr>
              <w:t> = (</w:t>
            </w:r>
            <w:proofErr w:type="spellStart"/>
            <w:r w:rsidRPr="00EB7526">
              <w:rPr>
                <w:rFonts w:eastAsia="Calibri"/>
                <w:color w:val="000000"/>
              </w:rPr>
              <w:t>Рф</w:t>
            </w:r>
            <w:proofErr w:type="spellEnd"/>
            <w:r w:rsidRPr="00EB7526">
              <w:rPr>
                <w:rFonts w:eastAsia="Calibri"/>
                <w:color w:val="000000"/>
              </w:rPr>
              <w:t> / </w:t>
            </w:r>
            <w:proofErr w:type="spellStart"/>
            <w:r w:rsidRPr="00EB7526">
              <w:rPr>
                <w:rFonts w:eastAsia="Calibri"/>
                <w:color w:val="000000"/>
              </w:rPr>
              <w:t>Рп</w:t>
            </w:r>
            <w:proofErr w:type="spellEnd"/>
            <w:r w:rsidRPr="00EB7526">
              <w:rPr>
                <w:rFonts w:eastAsia="Calibri"/>
                <w:color w:val="000000"/>
              </w:rPr>
              <w:t>) x 100</w:t>
            </w:r>
          </w:p>
        </w:tc>
        <w:tc>
          <w:tcPr>
            <w:tcW w:w="2609" w:type="dxa"/>
            <w:shd w:val="clear" w:color="auto" w:fill="FFFFFF"/>
            <w:tcMar>
              <w:top w:w="15" w:type="dxa"/>
              <w:left w:w="105" w:type="dxa"/>
              <w:bottom w:w="15" w:type="dxa"/>
              <w:right w:w="105" w:type="dxa"/>
            </w:tcMar>
            <w:hideMark/>
          </w:tcPr>
          <w:p w14:paraId="336BD469" w14:textId="77777777" w:rsidR="00D665D9" w:rsidRPr="00EB7526" w:rsidRDefault="00D665D9" w:rsidP="00D665D9">
            <w:pPr>
              <w:rPr>
                <w:rFonts w:eastAsia="Calibri"/>
                <w:color w:val="000000"/>
              </w:rPr>
            </w:pPr>
            <w:proofErr w:type="spellStart"/>
            <w:r w:rsidRPr="00EB7526">
              <w:rPr>
                <w:rFonts w:eastAsia="Calibri"/>
                <w:color w:val="000000"/>
              </w:rPr>
              <w:t>Ввн</w:t>
            </w:r>
            <w:proofErr w:type="spellEnd"/>
            <w:r w:rsidRPr="00EB7526">
              <w:rPr>
                <w:rFonts w:eastAsia="Calibri"/>
                <w:color w:val="000000"/>
              </w:rPr>
              <w:t> - выполняемость внеплановых проверок</w:t>
            </w:r>
          </w:p>
          <w:p w14:paraId="4AC095B6" w14:textId="77777777" w:rsidR="00D665D9" w:rsidRPr="00EB7526" w:rsidRDefault="00D665D9" w:rsidP="00D665D9">
            <w:pPr>
              <w:rPr>
                <w:rFonts w:eastAsia="Calibri"/>
                <w:color w:val="000000"/>
              </w:rPr>
            </w:pPr>
            <w:proofErr w:type="spellStart"/>
            <w:r w:rsidRPr="00EB7526">
              <w:rPr>
                <w:rFonts w:eastAsia="Calibri"/>
                <w:color w:val="000000"/>
              </w:rPr>
              <w:t>Рф</w:t>
            </w:r>
            <w:proofErr w:type="spellEnd"/>
            <w:r w:rsidRPr="00EB7526">
              <w:rPr>
                <w:rFonts w:eastAsia="Calibri"/>
                <w:color w:val="000000"/>
              </w:rPr>
              <w:t> - количество проведенных внеплановых проверок (ед.)</w:t>
            </w:r>
          </w:p>
          <w:p w14:paraId="593C5197" w14:textId="77777777" w:rsidR="00D665D9" w:rsidRPr="00EB7526" w:rsidRDefault="00D665D9" w:rsidP="00D665D9">
            <w:pPr>
              <w:rPr>
                <w:rFonts w:eastAsia="Calibri"/>
                <w:color w:val="000000"/>
              </w:rPr>
            </w:pPr>
            <w:proofErr w:type="spellStart"/>
            <w:r w:rsidRPr="00EB7526">
              <w:rPr>
                <w:rFonts w:eastAsia="Calibri"/>
                <w:color w:val="000000"/>
              </w:rPr>
              <w:t>Рп</w:t>
            </w:r>
            <w:proofErr w:type="spellEnd"/>
            <w:r w:rsidRPr="00EB7526">
              <w:rPr>
                <w:rFonts w:eastAsia="Calibri"/>
                <w:color w:val="000000"/>
              </w:rPr>
              <w:t> - количество распоряжений на проведение внеплановых проверок (ед.)</w:t>
            </w:r>
          </w:p>
        </w:tc>
        <w:tc>
          <w:tcPr>
            <w:tcW w:w="864" w:type="dxa"/>
            <w:shd w:val="clear" w:color="auto" w:fill="FFFFFF"/>
            <w:tcMar>
              <w:top w:w="15" w:type="dxa"/>
              <w:left w:w="105" w:type="dxa"/>
              <w:bottom w:w="15" w:type="dxa"/>
              <w:right w:w="105" w:type="dxa"/>
            </w:tcMar>
            <w:hideMark/>
          </w:tcPr>
          <w:p w14:paraId="7A12EBF6" w14:textId="77777777" w:rsidR="00D665D9" w:rsidRPr="00EB7526" w:rsidRDefault="00D665D9" w:rsidP="00D665D9">
            <w:pPr>
              <w:jc w:val="center"/>
              <w:rPr>
                <w:rFonts w:eastAsia="Calibri"/>
                <w:color w:val="000000"/>
              </w:rPr>
            </w:pPr>
            <w:r w:rsidRPr="00EB7526">
              <w:rPr>
                <w:rFonts w:eastAsia="Calibri"/>
                <w:color w:val="000000"/>
              </w:rPr>
              <w:t>100%</w:t>
            </w:r>
          </w:p>
        </w:tc>
        <w:tc>
          <w:tcPr>
            <w:tcW w:w="2360" w:type="dxa"/>
            <w:shd w:val="clear" w:color="auto" w:fill="FFFFFF"/>
            <w:tcMar>
              <w:top w:w="15" w:type="dxa"/>
              <w:left w:w="105" w:type="dxa"/>
              <w:bottom w:w="15" w:type="dxa"/>
              <w:right w:w="105" w:type="dxa"/>
            </w:tcMar>
            <w:hideMark/>
          </w:tcPr>
          <w:p w14:paraId="42F341F7" w14:textId="77777777" w:rsidR="00D665D9" w:rsidRPr="00EB7526" w:rsidRDefault="00D665D9" w:rsidP="00D665D9">
            <w:pPr>
              <w:jc w:val="center"/>
              <w:rPr>
                <w:rFonts w:eastAsia="Calibri"/>
                <w:color w:val="000000"/>
              </w:rPr>
            </w:pPr>
            <w:r w:rsidRPr="00EB7526">
              <w:rPr>
                <w:rFonts w:eastAsia="Calibri"/>
                <w:color w:val="000000"/>
              </w:rPr>
              <w:t>Письма и жалобы, поступившие в Контрольный орган</w:t>
            </w:r>
          </w:p>
        </w:tc>
      </w:tr>
      <w:tr w:rsidR="00D665D9" w:rsidRPr="00EB7526" w14:paraId="02CDFFFF" w14:textId="77777777" w:rsidTr="005C6BCE">
        <w:trPr>
          <w:trHeight w:val="1905"/>
        </w:trPr>
        <w:tc>
          <w:tcPr>
            <w:tcW w:w="630" w:type="dxa"/>
            <w:shd w:val="clear" w:color="auto" w:fill="FFFFFF"/>
            <w:tcMar>
              <w:top w:w="15" w:type="dxa"/>
              <w:left w:w="105" w:type="dxa"/>
              <w:bottom w:w="15" w:type="dxa"/>
              <w:right w:w="105" w:type="dxa"/>
            </w:tcMar>
            <w:hideMark/>
          </w:tcPr>
          <w:p w14:paraId="09458D82" w14:textId="4DFBB608" w:rsidR="00D665D9" w:rsidRPr="00EB7526" w:rsidRDefault="00D665D9" w:rsidP="00D665D9">
            <w:pPr>
              <w:jc w:val="center"/>
              <w:rPr>
                <w:rFonts w:eastAsia="Calibri"/>
                <w:color w:val="000000"/>
              </w:rPr>
            </w:pPr>
            <w:r w:rsidRPr="00EB7526">
              <w:rPr>
                <w:rFonts w:eastAsia="Calibri"/>
                <w:color w:val="000000"/>
              </w:rPr>
              <w:t>1.</w:t>
            </w:r>
            <w:r w:rsidR="00514070" w:rsidRPr="00EB7526">
              <w:rPr>
                <w:rFonts w:eastAsia="Calibri"/>
                <w:color w:val="000000"/>
              </w:rPr>
              <w:t>2</w:t>
            </w:r>
            <w:r w:rsidRPr="00EB7526">
              <w:rPr>
                <w:rFonts w:eastAsia="Calibri"/>
                <w:color w:val="000000"/>
              </w:rPr>
              <w:t>.</w:t>
            </w:r>
          </w:p>
        </w:tc>
        <w:tc>
          <w:tcPr>
            <w:tcW w:w="2064" w:type="dxa"/>
            <w:shd w:val="clear" w:color="auto" w:fill="FFFFFF"/>
            <w:tcMar>
              <w:top w:w="15" w:type="dxa"/>
              <w:left w:w="105" w:type="dxa"/>
              <w:bottom w:w="15" w:type="dxa"/>
              <w:right w:w="105" w:type="dxa"/>
            </w:tcMar>
            <w:hideMark/>
          </w:tcPr>
          <w:p w14:paraId="4C5272F1" w14:textId="77777777" w:rsidR="00D665D9" w:rsidRPr="00EB7526" w:rsidRDefault="00D665D9" w:rsidP="00D665D9">
            <w:pPr>
              <w:rPr>
                <w:rFonts w:eastAsia="Calibri"/>
                <w:color w:val="000000"/>
              </w:rPr>
            </w:pPr>
            <w:r w:rsidRPr="00EB7526">
              <w:rPr>
                <w:rFonts w:eastAsia="Calibri"/>
                <w:color w:val="000000"/>
              </w:rPr>
              <w:t>Доля проверок, на результаты которых поданы жалобы</w:t>
            </w:r>
          </w:p>
        </w:tc>
        <w:tc>
          <w:tcPr>
            <w:tcW w:w="1538" w:type="dxa"/>
            <w:shd w:val="clear" w:color="auto" w:fill="FFFFFF"/>
            <w:tcMar>
              <w:top w:w="15" w:type="dxa"/>
              <w:left w:w="105" w:type="dxa"/>
              <w:bottom w:w="15" w:type="dxa"/>
              <w:right w:w="105" w:type="dxa"/>
            </w:tcMar>
            <w:hideMark/>
          </w:tcPr>
          <w:p w14:paraId="121062AB" w14:textId="77777777" w:rsidR="00D665D9" w:rsidRPr="00EB7526" w:rsidRDefault="00D665D9" w:rsidP="00D665D9">
            <w:pPr>
              <w:jc w:val="center"/>
              <w:rPr>
                <w:rFonts w:eastAsia="Calibri"/>
                <w:color w:val="000000"/>
              </w:rPr>
            </w:pPr>
            <w:proofErr w:type="gramStart"/>
            <w:r w:rsidRPr="00EB7526">
              <w:rPr>
                <w:rFonts w:eastAsia="Calibri"/>
                <w:color w:val="000000"/>
              </w:rPr>
              <w:t>Ж</w:t>
            </w:r>
            <w:proofErr w:type="gramEnd"/>
            <w:r w:rsidRPr="00EB7526">
              <w:rPr>
                <w:rFonts w:eastAsia="Calibri"/>
                <w:color w:val="000000"/>
              </w:rPr>
              <w:t> x 100 / </w:t>
            </w:r>
            <w:proofErr w:type="spellStart"/>
            <w:r w:rsidRPr="00EB7526">
              <w:rPr>
                <w:rFonts w:eastAsia="Calibri"/>
                <w:color w:val="000000"/>
              </w:rPr>
              <w:t>Пф</w:t>
            </w:r>
            <w:proofErr w:type="spellEnd"/>
          </w:p>
        </w:tc>
        <w:tc>
          <w:tcPr>
            <w:tcW w:w="2609" w:type="dxa"/>
            <w:shd w:val="clear" w:color="auto" w:fill="FFFFFF"/>
            <w:tcMar>
              <w:top w:w="15" w:type="dxa"/>
              <w:left w:w="105" w:type="dxa"/>
              <w:bottom w:w="15" w:type="dxa"/>
              <w:right w:w="105" w:type="dxa"/>
            </w:tcMar>
            <w:hideMark/>
          </w:tcPr>
          <w:p w14:paraId="19A5E8CE" w14:textId="77777777" w:rsidR="00D665D9" w:rsidRPr="00EB7526" w:rsidRDefault="00D665D9" w:rsidP="00D665D9">
            <w:pPr>
              <w:rPr>
                <w:rFonts w:eastAsia="Calibri"/>
                <w:color w:val="000000"/>
              </w:rPr>
            </w:pPr>
            <w:proofErr w:type="gramStart"/>
            <w:r w:rsidRPr="00EB7526">
              <w:rPr>
                <w:rFonts w:eastAsia="Calibri"/>
                <w:color w:val="000000"/>
              </w:rPr>
              <w:t>Ж</w:t>
            </w:r>
            <w:proofErr w:type="gramEnd"/>
            <w:r w:rsidRPr="00EB7526">
              <w:rPr>
                <w:rFonts w:eastAsia="Calibri"/>
                <w:color w:val="000000"/>
              </w:rPr>
              <w:t> - количество жалоб (ед.)</w:t>
            </w:r>
          </w:p>
          <w:p w14:paraId="0CE0E089" w14:textId="77777777" w:rsidR="00D665D9" w:rsidRPr="00EB7526" w:rsidRDefault="00D665D9" w:rsidP="00D665D9">
            <w:pPr>
              <w:rPr>
                <w:rFonts w:eastAsia="Calibri"/>
                <w:color w:val="000000"/>
              </w:rPr>
            </w:pPr>
            <w:proofErr w:type="spellStart"/>
            <w:r w:rsidRPr="00EB7526">
              <w:rPr>
                <w:rFonts w:eastAsia="Calibri"/>
                <w:color w:val="000000"/>
              </w:rPr>
              <w:t>Пф</w:t>
            </w:r>
            <w:proofErr w:type="spellEnd"/>
            <w:r w:rsidRPr="00EB7526">
              <w:rPr>
                <w:rFonts w:eastAsia="Calibri"/>
                <w:color w:val="000000"/>
              </w:rPr>
              <w:t> - количество проведенных проверок</w:t>
            </w:r>
          </w:p>
        </w:tc>
        <w:tc>
          <w:tcPr>
            <w:tcW w:w="864" w:type="dxa"/>
            <w:shd w:val="clear" w:color="auto" w:fill="FFFFFF"/>
            <w:tcMar>
              <w:top w:w="15" w:type="dxa"/>
              <w:left w:w="105" w:type="dxa"/>
              <w:bottom w:w="15" w:type="dxa"/>
              <w:right w:w="105" w:type="dxa"/>
            </w:tcMar>
            <w:hideMark/>
          </w:tcPr>
          <w:p w14:paraId="2A129601" w14:textId="77777777" w:rsidR="00D665D9" w:rsidRPr="00EB7526" w:rsidRDefault="00D665D9" w:rsidP="00D665D9">
            <w:pPr>
              <w:jc w:val="center"/>
              <w:rPr>
                <w:rFonts w:eastAsia="Calibri"/>
                <w:color w:val="000000"/>
              </w:rPr>
            </w:pPr>
            <w:r w:rsidRPr="00EB7526">
              <w:rPr>
                <w:rFonts w:eastAsia="Calibri"/>
                <w:color w:val="000000"/>
              </w:rPr>
              <w:t>0%</w:t>
            </w:r>
          </w:p>
        </w:tc>
        <w:tc>
          <w:tcPr>
            <w:tcW w:w="2360" w:type="dxa"/>
            <w:shd w:val="clear" w:color="auto" w:fill="FFFFFF"/>
            <w:tcMar>
              <w:top w:w="15" w:type="dxa"/>
              <w:left w:w="105" w:type="dxa"/>
              <w:bottom w:w="15" w:type="dxa"/>
              <w:right w:w="105" w:type="dxa"/>
            </w:tcMar>
            <w:hideMark/>
          </w:tcPr>
          <w:p w14:paraId="26115A9D" w14:textId="77777777" w:rsidR="00D665D9" w:rsidRPr="00EB7526" w:rsidRDefault="00D665D9" w:rsidP="00D665D9">
            <w:pPr>
              <w:rPr>
                <w:rFonts w:eastAsia="Calibri"/>
                <w:color w:val="000000"/>
              </w:rPr>
            </w:pPr>
            <w:r w:rsidRPr="00EB7526">
              <w:rPr>
                <w:rFonts w:eastAsia="Calibri"/>
                <w:color w:val="000000"/>
              </w:rPr>
              <w:t> </w:t>
            </w:r>
          </w:p>
        </w:tc>
      </w:tr>
      <w:tr w:rsidR="00D665D9" w:rsidRPr="00EB7526" w14:paraId="18A1AA9A" w14:textId="77777777" w:rsidTr="005C6BCE">
        <w:tc>
          <w:tcPr>
            <w:tcW w:w="630" w:type="dxa"/>
            <w:shd w:val="clear" w:color="auto" w:fill="FFFFFF"/>
            <w:tcMar>
              <w:top w:w="15" w:type="dxa"/>
              <w:left w:w="105" w:type="dxa"/>
              <w:bottom w:w="15" w:type="dxa"/>
              <w:right w:w="105" w:type="dxa"/>
            </w:tcMar>
            <w:hideMark/>
          </w:tcPr>
          <w:p w14:paraId="33E28DA3" w14:textId="5E25BD67" w:rsidR="00D665D9" w:rsidRPr="00EB7526" w:rsidRDefault="00D665D9" w:rsidP="00D665D9">
            <w:pPr>
              <w:jc w:val="center"/>
              <w:rPr>
                <w:rFonts w:eastAsia="Calibri"/>
                <w:color w:val="000000"/>
              </w:rPr>
            </w:pPr>
            <w:r w:rsidRPr="00EB7526">
              <w:rPr>
                <w:rFonts w:eastAsia="Calibri"/>
                <w:color w:val="000000"/>
              </w:rPr>
              <w:t>1.</w:t>
            </w:r>
            <w:r w:rsidR="00514070" w:rsidRPr="00EB7526">
              <w:rPr>
                <w:rFonts w:eastAsia="Calibri"/>
                <w:color w:val="000000"/>
              </w:rPr>
              <w:t>3</w:t>
            </w:r>
            <w:r w:rsidRPr="00EB7526">
              <w:rPr>
                <w:rFonts w:eastAsia="Calibri"/>
                <w:color w:val="000000"/>
              </w:rPr>
              <w:t>.</w:t>
            </w:r>
          </w:p>
        </w:tc>
        <w:tc>
          <w:tcPr>
            <w:tcW w:w="2064" w:type="dxa"/>
            <w:shd w:val="clear" w:color="auto" w:fill="FFFFFF"/>
            <w:tcMar>
              <w:top w:w="15" w:type="dxa"/>
              <w:left w:w="105" w:type="dxa"/>
              <w:bottom w:w="15" w:type="dxa"/>
              <w:right w:w="105" w:type="dxa"/>
            </w:tcMar>
            <w:hideMark/>
          </w:tcPr>
          <w:p w14:paraId="1560824F" w14:textId="77777777" w:rsidR="00D665D9" w:rsidRPr="00EB7526" w:rsidRDefault="00D665D9" w:rsidP="00D665D9">
            <w:pPr>
              <w:rPr>
                <w:rFonts w:eastAsia="Calibri"/>
                <w:color w:val="000000"/>
              </w:rPr>
            </w:pPr>
            <w:r w:rsidRPr="00EB7526">
              <w:rPr>
                <w:rFonts w:eastAsia="Calibri"/>
                <w:color w:val="000000"/>
              </w:rPr>
              <w:t>Доля проверок, результаты которых были признаны недействительными</w:t>
            </w:r>
          </w:p>
        </w:tc>
        <w:tc>
          <w:tcPr>
            <w:tcW w:w="1538" w:type="dxa"/>
            <w:shd w:val="clear" w:color="auto" w:fill="FFFFFF"/>
            <w:tcMar>
              <w:top w:w="15" w:type="dxa"/>
              <w:left w:w="105" w:type="dxa"/>
              <w:bottom w:w="15" w:type="dxa"/>
              <w:right w:w="105" w:type="dxa"/>
            </w:tcMar>
            <w:hideMark/>
          </w:tcPr>
          <w:p w14:paraId="3273BDE2" w14:textId="77777777" w:rsidR="00D665D9" w:rsidRPr="00EB7526" w:rsidRDefault="00D665D9" w:rsidP="00D665D9">
            <w:pPr>
              <w:jc w:val="center"/>
              <w:rPr>
                <w:rFonts w:eastAsia="Calibri"/>
                <w:color w:val="000000"/>
              </w:rPr>
            </w:pPr>
            <w:proofErr w:type="spellStart"/>
            <w:proofErr w:type="gramStart"/>
            <w:r w:rsidRPr="00EB7526">
              <w:rPr>
                <w:rFonts w:eastAsia="Calibri"/>
                <w:color w:val="000000"/>
              </w:rPr>
              <w:t>Пн</w:t>
            </w:r>
            <w:proofErr w:type="spellEnd"/>
            <w:proofErr w:type="gramEnd"/>
            <w:r w:rsidRPr="00EB7526">
              <w:rPr>
                <w:rFonts w:eastAsia="Calibri"/>
                <w:color w:val="000000"/>
              </w:rPr>
              <w:t> x 100 / </w:t>
            </w:r>
            <w:proofErr w:type="spellStart"/>
            <w:r w:rsidRPr="00EB7526">
              <w:rPr>
                <w:rFonts w:eastAsia="Calibri"/>
                <w:color w:val="000000"/>
              </w:rPr>
              <w:t>Пф</w:t>
            </w:r>
            <w:proofErr w:type="spellEnd"/>
          </w:p>
        </w:tc>
        <w:tc>
          <w:tcPr>
            <w:tcW w:w="2609" w:type="dxa"/>
            <w:shd w:val="clear" w:color="auto" w:fill="FFFFFF"/>
            <w:tcMar>
              <w:top w:w="15" w:type="dxa"/>
              <w:left w:w="105" w:type="dxa"/>
              <w:bottom w:w="15" w:type="dxa"/>
              <w:right w:w="105" w:type="dxa"/>
            </w:tcMar>
            <w:hideMark/>
          </w:tcPr>
          <w:p w14:paraId="1D484EE3" w14:textId="77777777" w:rsidR="00D665D9" w:rsidRPr="00EB7526" w:rsidRDefault="00D665D9" w:rsidP="00D665D9">
            <w:pPr>
              <w:rPr>
                <w:rFonts w:eastAsia="Calibri"/>
                <w:color w:val="000000"/>
              </w:rPr>
            </w:pPr>
            <w:proofErr w:type="spellStart"/>
            <w:proofErr w:type="gramStart"/>
            <w:r w:rsidRPr="00EB7526">
              <w:rPr>
                <w:rFonts w:eastAsia="Calibri"/>
                <w:color w:val="000000"/>
              </w:rPr>
              <w:t>Пн</w:t>
            </w:r>
            <w:proofErr w:type="spellEnd"/>
            <w:proofErr w:type="gramEnd"/>
            <w:r w:rsidRPr="00EB7526">
              <w:rPr>
                <w:rFonts w:eastAsia="Calibri"/>
                <w:color w:val="000000"/>
              </w:rPr>
              <w:t> - количество проверок, признанных недействительными (ед.)</w:t>
            </w:r>
          </w:p>
          <w:p w14:paraId="7A070E63" w14:textId="77777777" w:rsidR="00D665D9" w:rsidRPr="00EB7526" w:rsidRDefault="00D665D9" w:rsidP="00D665D9">
            <w:pPr>
              <w:rPr>
                <w:rFonts w:eastAsia="Calibri"/>
                <w:color w:val="000000"/>
              </w:rPr>
            </w:pPr>
            <w:proofErr w:type="spellStart"/>
            <w:r w:rsidRPr="00EB7526">
              <w:rPr>
                <w:rFonts w:eastAsia="Calibri"/>
                <w:color w:val="000000"/>
              </w:rPr>
              <w:t>Пф</w:t>
            </w:r>
            <w:proofErr w:type="spellEnd"/>
            <w:r w:rsidRPr="00EB7526">
              <w:rPr>
                <w:rFonts w:eastAsia="Calibri"/>
                <w:color w:val="000000"/>
              </w:rPr>
              <w:t> - количество проведенных проверок (ед.)</w:t>
            </w:r>
          </w:p>
        </w:tc>
        <w:tc>
          <w:tcPr>
            <w:tcW w:w="864" w:type="dxa"/>
            <w:shd w:val="clear" w:color="auto" w:fill="FFFFFF"/>
            <w:tcMar>
              <w:top w:w="15" w:type="dxa"/>
              <w:left w:w="105" w:type="dxa"/>
              <w:bottom w:w="15" w:type="dxa"/>
              <w:right w:w="105" w:type="dxa"/>
            </w:tcMar>
            <w:hideMark/>
          </w:tcPr>
          <w:p w14:paraId="7BBFE771" w14:textId="77777777" w:rsidR="00D665D9" w:rsidRPr="00EB7526" w:rsidRDefault="00D665D9" w:rsidP="00D665D9">
            <w:pPr>
              <w:jc w:val="center"/>
              <w:rPr>
                <w:rFonts w:eastAsia="Calibri"/>
                <w:color w:val="000000"/>
              </w:rPr>
            </w:pPr>
            <w:r w:rsidRPr="00EB7526">
              <w:rPr>
                <w:rFonts w:eastAsia="Calibri"/>
                <w:color w:val="000000"/>
              </w:rPr>
              <w:t>0%</w:t>
            </w:r>
          </w:p>
        </w:tc>
        <w:tc>
          <w:tcPr>
            <w:tcW w:w="2360" w:type="dxa"/>
            <w:shd w:val="clear" w:color="auto" w:fill="FFFFFF"/>
            <w:tcMar>
              <w:top w:w="15" w:type="dxa"/>
              <w:left w:w="105" w:type="dxa"/>
              <w:bottom w:w="15" w:type="dxa"/>
              <w:right w:w="105" w:type="dxa"/>
            </w:tcMar>
            <w:hideMark/>
          </w:tcPr>
          <w:p w14:paraId="0C1EE772" w14:textId="77777777" w:rsidR="00D665D9" w:rsidRPr="00EB7526" w:rsidRDefault="00D665D9" w:rsidP="00D665D9">
            <w:pPr>
              <w:rPr>
                <w:rFonts w:eastAsia="Calibri"/>
                <w:color w:val="000000"/>
              </w:rPr>
            </w:pPr>
            <w:r w:rsidRPr="00EB7526">
              <w:rPr>
                <w:rFonts w:eastAsia="Calibri"/>
                <w:color w:val="000000"/>
              </w:rPr>
              <w:t> </w:t>
            </w:r>
          </w:p>
        </w:tc>
      </w:tr>
      <w:tr w:rsidR="00D665D9" w:rsidRPr="00EB7526" w14:paraId="733B0B51" w14:textId="77777777" w:rsidTr="005C6BCE">
        <w:tc>
          <w:tcPr>
            <w:tcW w:w="630" w:type="dxa"/>
            <w:shd w:val="clear" w:color="auto" w:fill="FFFFFF"/>
            <w:tcMar>
              <w:top w:w="15" w:type="dxa"/>
              <w:left w:w="105" w:type="dxa"/>
              <w:bottom w:w="15" w:type="dxa"/>
              <w:right w:w="105" w:type="dxa"/>
            </w:tcMar>
            <w:hideMark/>
          </w:tcPr>
          <w:p w14:paraId="0D1A938A" w14:textId="75B6391B" w:rsidR="00D665D9" w:rsidRPr="00EB7526" w:rsidRDefault="00D665D9" w:rsidP="00D665D9">
            <w:pPr>
              <w:jc w:val="center"/>
              <w:rPr>
                <w:rFonts w:eastAsia="Calibri"/>
                <w:color w:val="000000"/>
              </w:rPr>
            </w:pPr>
            <w:r w:rsidRPr="00EB7526">
              <w:rPr>
                <w:rFonts w:eastAsia="Calibri"/>
                <w:color w:val="000000"/>
              </w:rPr>
              <w:t>1.</w:t>
            </w:r>
            <w:r w:rsidR="00514070" w:rsidRPr="00EB7526">
              <w:rPr>
                <w:rFonts w:eastAsia="Calibri"/>
                <w:color w:val="000000"/>
              </w:rPr>
              <w:t>4</w:t>
            </w:r>
            <w:r w:rsidRPr="00EB7526">
              <w:rPr>
                <w:rFonts w:eastAsia="Calibri"/>
                <w:color w:val="000000"/>
              </w:rPr>
              <w:t>.</w:t>
            </w:r>
          </w:p>
        </w:tc>
        <w:tc>
          <w:tcPr>
            <w:tcW w:w="2064" w:type="dxa"/>
            <w:shd w:val="clear" w:color="auto" w:fill="FFFFFF"/>
            <w:tcMar>
              <w:top w:w="15" w:type="dxa"/>
              <w:left w:w="105" w:type="dxa"/>
              <w:bottom w:w="15" w:type="dxa"/>
              <w:right w:w="105" w:type="dxa"/>
            </w:tcMar>
            <w:hideMark/>
          </w:tcPr>
          <w:p w14:paraId="4F9AD472" w14:textId="77777777" w:rsidR="00D665D9" w:rsidRPr="00EB7526" w:rsidRDefault="00D665D9" w:rsidP="00D665D9">
            <w:pPr>
              <w:rPr>
                <w:rFonts w:eastAsia="Calibri"/>
                <w:color w:val="000000"/>
              </w:rPr>
            </w:pPr>
            <w:r w:rsidRPr="00EB7526">
              <w:rPr>
                <w:rFonts w:eastAsia="Calibri"/>
                <w:color w:val="000000"/>
              </w:rPr>
              <w:t>Доля внеплановых проверок, которые не удалось провести в связи с отсутствием собственника и т.д.</w:t>
            </w:r>
          </w:p>
        </w:tc>
        <w:tc>
          <w:tcPr>
            <w:tcW w:w="1538" w:type="dxa"/>
            <w:shd w:val="clear" w:color="auto" w:fill="FFFFFF"/>
            <w:tcMar>
              <w:top w:w="15" w:type="dxa"/>
              <w:left w:w="105" w:type="dxa"/>
              <w:bottom w:w="15" w:type="dxa"/>
              <w:right w:w="105" w:type="dxa"/>
            </w:tcMar>
            <w:hideMark/>
          </w:tcPr>
          <w:p w14:paraId="01D505EA" w14:textId="77777777" w:rsidR="00D665D9" w:rsidRPr="00EB7526" w:rsidRDefault="00D665D9" w:rsidP="00D665D9">
            <w:pPr>
              <w:jc w:val="center"/>
              <w:rPr>
                <w:rFonts w:eastAsia="Calibri"/>
                <w:color w:val="000000"/>
              </w:rPr>
            </w:pPr>
            <w:r w:rsidRPr="00EB7526">
              <w:rPr>
                <w:rFonts w:eastAsia="Calibri"/>
                <w:color w:val="000000"/>
              </w:rPr>
              <w:t>По x 100 / </w:t>
            </w:r>
            <w:proofErr w:type="spellStart"/>
            <w:r w:rsidRPr="00EB7526">
              <w:rPr>
                <w:rFonts w:eastAsia="Calibri"/>
                <w:color w:val="000000"/>
              </w:rPr>
              <w:t>Пф</w:t>
            </w:r>
            <w:proofErr w:type="spellEnd"/>
          </w:p>
        </w:tc>
        <w:tc>
          <w:tcPr>
            <w:tcW w:w="2609" w:type="dxa"/>
            <w:shd w:val="clear" w:color="auto" w:fill="FFFFFF"/>
            <w:tcMar>
              <w:top w:w="15" w:type="dxa"/>
              <w:left w:w="105" w:type="dxa"/>
              <w:bottom w:w="15" w:type="dxa"/>
              <w:right w:w="105" w:type="dxa"/>
            </w:tcMar>
            <w:hideMark/>
          </w:tcPr>
          <w:p w14:paraId="64509615" w14:textId="77777777" w:rsidR="00D665D9" w:rsidRPr="00EB7526" w:rsidRDefault="00D665D9" w:rsidP="00D665D9">
            <w:pPr>
              <w:rPr>
                <w:rFonts w:eastAsia="Calibri"/>
                <w:color w:val="000000"/>
              </w:rPr>
            </w:pPr>
            <w:r w:rsidRPr="00EB7526">
              <w:rPr>
                <w:rFonts w:eastAsia="Calibri"/>
                <w:color w:val="000000"/>
              </w:rPr>
              <w:t>По - проверки, не проведенные по причине отсутствия проверяемого лица (ед.)</w:t>
            </w:r>
          </w:p>
          <w:p w14:paraId="029A86B1" w14:textId="77777777" w:rsidR="00D665D9" w:rsidRPr="00EB7526" w:rsidRDefault="00D665D9" w:rsidP="00D665D9">
            <w:pPr>
              <w:rPr>
                <w:rFonts w:eastAsia="Calibri"/>
                <w:color w:val="000000"/>
              </w:rPr>
            </w:pPr>
            <w:proofErr w:type="spellStart"/>
            <w:r w:rsidRPr="00EB7526">
              <w:rPr>
                <w:rFonts w:eastAsia="Calibri"/>
                <w:color w:val="000000"/>
              </w:rPr>
              <w:t>Пф</w:t>
            </w:r>
            <w:proofErr w:type="spellEnd"/>
            <w:r w:rsidRPr="00EB7526">
              <w:rPr>
                <w:rFonts w:eastAsia="Calibri"/>
                <w:color w:val="000000"/>
              </w:rPr>
              <w:t> - количество проведенных проверок (ед.)</w:t>
            </w:r>
          </w:p>
        </w:tc>
        <w:tc>
          <w:tcPr>
            <w:tcW w:w="864" w:type="dxa"/>
            <w:shd w:val="clear" w:color="auto" w:fill="FFFFFF"/>
            <w:tcMar>
              <w:top w:w="15" w:type="dxa"/>
              <w:left w:w="105" w:type="dxa"/>
              <w:bottom w:w="15" w:type="dxa"/>
              <w:right w:w="105" w:type="dxa"/>
            </w:tcMar>
            <w:hideMark/>
          </w:tcPr>
          <w:p w14:paraId="7D2DDD5C" w14:textId="77777777" w:rsidR="00D665D9" w:rsidRPr="00EB7526" w:rsidRDefault="00D665D9" w:rsidP="00D665D9">
            <w:pPr>
              <w:jc w:val="center"/>
              <w:rPr>
                <w:rFonts w:eastAsia="Calibri"/>
                <w:color w:val="000000"/>
              </w:rPr>
            </w:pPr>
            <w:r w:rsidRPr="00EB7526">
              <w:rPr>
                <w:rFonts w:eastAsia="Calibri"/>
                <w:color w:val="000000"/>
              </w:rPr>
              <w:t>30%</w:t>
            </w:r>
          </w:p>
        </w:tc>
        <w:tc>
          <w:tcPr>
            <w:tcW w:w="2360" w:type="dxa"/>
            <w:shd w:val="clear" w:color="auto" w:fill="FFFFFF"/>
            <w:tcMar>
              <w:top w:w="15" w:type="dxa"/>
              <w:left w:w="105" w:type="dxa"/>
              <w:bottom w:w="15" w:type="dxa"/>
              <w:right w:w="105" w:type="dxa"/>
            </w:tcMar>
            <w:hideMark/>
          </w:tcPr>
          <w:p w14:paraId="639200F1" w14:textId="77777777" w:rsidR="00D665D9" w:rsidRPr="00EB7526" w:rsidRDefault="00D665D9" w:rsidP="00D665D9">
            <w:pPr>
              <w:rPr>
                <w:rFonts w:eastAsia="Calibri"/>
                <w:color w:val="000000"/>
              </w:rPr>
            </w:pPr>
            <w:r w:rsidRPr="00EB7526">
              <w:rPr>
                <w:rFonts w:eastAsia="Calibri"/>
                <w:color w:val="000000"/>
              </w:rPr>
              <w:t> </w:t>
            </w:r>
          </w:p>
        </w:tc>
      </w:tr>
      <w:tr w:rsidR="00D665D9" w:rsidRPr="00EB7526" w14:paraId="22692F47" w14:textId="77777777" w:rsidTr="005C6BCE">
        <w:tc>
          <w:tcPr>
            <w:tcW w:w="630" w:type="dxa"/>
            <w:shd w:val="clear" w:color="auto" w:fill="FFFFFF"/>
            <w:tcMar>
              <w:top w:w="15" w:type="dxa"/>
              <w:left w:w="105" w:type="dxa"/>
              <w:bottom w:w="15" w:type="dxa"/>
              <w:right w:w="105" w:type="dxa"/>
            </w:tcMar>
            <w:hideMark/>
          </w:tcPr>
          <w:p w14:paraId="3B2E269A" w14:textId="730BE363" w:rsidR="00D665D9" w:rsidRPr="00EB7526" w:rsidRDefault="00D665D9" w:rsidP="00D665D9">
            <w:pPr>
              <w:jc w:val="center"/>
              <w:rPr>
                <w:rFonts w:eastAsia="Calibri"/>
                <w:color w:val="000000"/>
              </w:rPr>
            </w:pPr>
            <w:r w:rsidRPr="00EB7526">
              <w:rPr>
                <w:rFonts w:eastAsia="Calibri"/>
                <w:color w:val="000000"/>
              </w:rPr>
              <w:t>1.</w:t>
            </w:r>
            <w:r w:rsidR="00514070" w:rsidRPr="00EB7526">
              <w:rPr>
                <w:rFonts w:eastAsia="Calibri"/>
                <w:color w:val="000000"/>
              </w:rPr>
              <w:t>5</w:t>
            </w:r>
            <w:r w:rsidRPr="00EB7526">
              <w:rPr>
                <w:rFonts w:eastAsia="Calibri"/>
                <w:color w:val="000000"/>
              </w:rPr>
              <w:t>.</w:t>
            </w:r>
          </w:p>
        </w:tc>
        <w:tc>
          <w:tcPr>
            <w:tcW w:w="2064" w:type="dxa"/>
            <w:shd w:val="clear" w:color="auto" w:fill="FFFFFF"/>
            <w:tcMar>
              <w:top w:w="15" w:type="dxa"/>
              <w:left w:w="105" w:type="dxa"/>
              <w:bottom w:w="15" w:type="dxa"/>
              <w:right w:w="105" w:type="dxa"/>
            </w:tcMar>
            <w:hideMark/>
          </w:tcPr>
          <w:p w14:paraId="748BA54E" w14:textId="77777777" w:rsidR="00D665D9" w:rsidRPr="00EB7526" w:rsidRDefault="00D665D9" w:rsidP="00D665D9">
            <w:pPr>
              <w:rPr>
                <w:rFonts w:eastAsia="Calibri"/>
                <w:color w:val="000000"/>
              </w:rPr>
            </w:pPr>
            <w:r w:rsidRPr="00EB7526">
              <w:rPr>
                <w:rFonts w:eastAsia="Calibri"/>
                <w:color w:val="000000"/>
              </w:rPr>
              <w:t>Доля заявлений, направленных на согласование в прокуратуру о проведении внеплановых проверок, в согласовании которых было отказано</w:t>
            </w:r>
          </w:p>
        </w:tc>
        <w:tc>
          <w:tcPr>
            <w:tcW w:w="1538" w:type="dxa"/>
            <w:shd w:val="clear" w:color="auto" w:fill="FFFFFF"/>
            <w:tcMar>
              <w:top w:w="15" w:type="dxa"/>
              <w:left w:w="105" w:type="dxa"/>
              <w:bottom w:w="15" w:type="dxa"/>
              <w:right w:w="105" w:type="dxa"/>
            </w:tcMar>
            <w:hideMark/>
          </w:tcPr>
          <w:p w14:paraId="2C51867E" w14:textId="77777777" w:rsidR="00D665D9" w:rsidRPr="00EB7526" w:rsidRDefault="00D665D9" w:rsidP="00D665D9">
            <w:pPr>
              <w:jc w:val="center"/>
              <w:rPr>
                <w:rFonts w:eastAsia="Calibri"/>
                <w:color w:val="000000"/>
              </w:rPr>
            </w:pPr>
            <w:proofErr w:type="spellStart"/>
            <w:r w:rsidRPr="00EB7526">
              <w:rPr>
                <w:rFonts w:eastAsia="Calibri"/>
                <w:color w:val="000000"/>
              </w:rPr>
              <w:t>Кзо</w:t>
            </w:r>
            <w:proofErr w:type="spellEnd"/>
            <w:r w:rsidRPr="00EB7526">
              <w:rPr>
                <w:rFonts w:eastAsia="Calibri"/>
                <w:color w:val="000000"/>
              </w:rPr>
              <w:t> х 100 / </w:t>
            </w:r>
            <w:proofErr w:type="spellStart"/>
            <w:r w:rsidRPr="00EB7526">
              <w:rPr>
                <w:rFonts w:eastAsia="Calibri"/>
                <w:color w:val="000000"/>
              </w:rPr>
              <w:t>Кпз</w:t>
            </w:r>
            <w:proofErr w:type="spellEnd"/>
          </w:p>
        </w:tc>
        <w:tc>
          <w:tcPr>
            <w:tcW w:w="2609" w:type="dxa"/>
            <w:shd w:val="clear" w:color="auto" w:fill="FFFFFF"/>
            <w:tcMar>
              <w:top w:w="15" w:type="dxa"/>
              <w:left w:w="105" w:type="dxa"/>
              <w:bottom w:w="15" w:type="dxa"/>
              <w:right w:w="105" w:type="dxa"/>
            </w:tcMar>
            <w:hideMark/>
          </w:tcPr>
          <w:p w14:paraId="4EA14BA4" w14:textId="77777777" w:rsidR="00D665D9" w:rsidRPr="00EB7526" w:rsidRDefault="00D665D9" w:rsidP="00D665D9">
            <w:pPr>
              <w:rPr>
                <w:rFonts w:eastAsia="Calibri"/>
                <w:color w:val="000000"/>
              </w:rPr>
            </w:pPr>
            <w:proofErr w:type="spellStart"/>
            <w:r w:rsidRPr="00EB7526">
              <w:rPr>
                <w:rFonts w:eastAsia="Calibri"/>
                <w:color w:val="000000"/>
              </w:rPr>
              <w:t>Кзо</w:t>
            </w:r>
            <w:proofErr w:type="spellEnd"/>
            <w:r w:rsidRPr="00EB7526">
              <w:rPr>
                <w:rFonts w:eastAsia="Calibri"/>
                <w:color w:val="000000"/>
              </w:rPr>
              <w:t> - количество заявлений, по которым пришел отказ в согласовании (ед.)</w:t>
            </w:r>
          </w:p>
          <w:p w14:paraId="1CDFB171" w14:textId="77777777" w:rsidR="00D665D9" w:rsidRPr="00EB7526" w:rsidRDefault="00D665D9" w:rsidP="00D665D9">
            <w:pPr>
              <w:rPr>
                <w:rFonts w:eastAsia="Calibri"/>
                <w:color w:val="000000"/>
              </w:rPr>
            </w:pPr>
            <w:proofErr w:type="spellStart"/>
            <w:r w:rsidRPr="00EB7526">
              <w:rPr>
                <w:rFonts w:eastAsia="Calibri"/>
                <w:color w:val="000000"/>
              </w:rPr>
              <w:t>Кпз</w:t>
            </w:r>
            <w:proofErr w:type="spellEnd"/>
            <w:r w:rsidRPr="00EB7526">
              <w:rPr>
                <w:rFonts w:eastAsia="Calibri"/>
                <w:color w:val="000000"/>
              </w:rPr>
              <w:t> - количество поданных на согласование заявлений</w:t>
            </w:r>
          </w:p>
        </w:tc>
        <w:tc>
          <w:tcPr>
            <w:tcW w:w="864" w:type="dxa"/>
            <w:shd w:val="clear" w:color="auto" w:fill="FFFFFF"/>
            <w:tcMar>
              <w:top w:w="15" w:type="dxa"/>
              <w:left w:w="105" w:type="dxa"/>
              <w:bottom w:w="15" w:type="dxa"/>
              <w:right w:w="105" w:type="dxa"/>
            </w:tcMar>
            <w:hideMark/>
          </w:tcPr>
          <w:p w14:paraId="4CA6EDE1" w14:textId="77777777" w:rsidR="00D665D9" w:rsidRPr="00EB7526" w:rsidRDefault="00D665D9" w:rsidP="00D665D9">
            <w:pPr>
              <w:jc w:val="center"/>
              <w:rPr>
                <w:rFonts w:eastAsia="Calibri"/>
                <w:color w:val="000000"/>
              </w:rPr>
            </w:pPr>
            <w:r w:rsidRPr="00EB7526">
              <w:rPr>
                <w:rFonts w:eastAsia="Calibri"/>
                <w:color w:val="000000"/>
              </w:rPr>
              <w:t>10%</w:t>
            </w:r>
          </w:p>
        </w:tc>
        <w:tc>
          <w:tcPr>
            <w:tcW w:w="2360" w:type="dxa"/>
            <w:shd w:val="clear" w:color="auto" w:fill="FFFFFF"/>
            <w:tcMar>
              <w:top w:w="15" w:type="dxa"/>
              <w:left w:w="105" w:type="dxa"/>
              <w:bottom w:w="15" w:type="dxa"/>
              <w:right w:w="105" w:type="dxa"/>
            </w:tcMar>
            <w:hideMark/>
          </w:tcPr>
          <w:p w14:paraId="3B00A290" w14:textId="77777777" w:rsidR="00D665D9" w:rsidRPr="00EB7526" w:rsidRDefault="00D665D9" w:rsidP="00D665D9">
            <w:pPr>
              <w:rPr>
                <w:rFonts w:eastAsia="Calibri"/>
                <w:color w:val="000000"/>
              </w:rPr>
            </w:pPr>
            <w:r w:rsidRPr="00EB7526">
              <w:rPr>
                <w:rFonts w:eastAsia="Calibri"/>
                <w:color w:val="000000"/>
              </w:rPr>
              <w:t> </w:t>
            </w:r>
          </w:p>
        </w:tc>
      </w:tr>
      <w:tr w:rsidR="00D665D9" w:rsidRPr="00EB7526" w14:paraId="1D370813" w14:textId="77777777" w:rsidTr="005C6BCE">
        <w:tc>
          <w:tcPr>
            <w:tcW w:w="630" w:type="dxa"/>
            <w:shd w:val="clear" w:color="auto" w:fill="FFFFFF"/>
            <w:tcMar>
              <w:top w:w="15" w:type="dxa"/>
              <w:left w:w="105" w:type="dxa"/>
              <w:bottom w:w="15" w:type="dxa"/>
              <w:right w:w="105" w:type="dxa"/>
            </w:tcMar>
            <w:hideMark/>
          </w:tcPr>
          <w:p w14:paraId="38477CC7" w14:textId="0AC40045" w:rsidR="00D665D9" w:rsidRPr="00EB7526" w:rsidRDefault="00D665D9" w:rsidP="00D665D9">
            <w:pPr>
              <w:jc w:val="center"/>
              <w:rPr>
                <w:rFonts w:eastAsia="Calibri"/>
                <w:color w:val="000000"/>
              </w:rPr>
            </w:pPr>
            <w:r w:rsidRPr="00EB7526">
              <w:rPr>
                <w:rFonts w:eastAsia="Calibri"/>
                <w:color w:val="000000"/>
              </w:rPr>
              <w:lastRenderedPageBreak/>
              <w:t>1.</w:t>
            </w:r>
            <w:r w:rsidR="00514070" w:rsidRPr="00EB7526">
              <w:rPr>
                <w:rFonts w:eastAsia="Calibri"/>
                <w:color w:val="000000"/>
              </w:rPr>
              <w:t>6</w:t>
            </w:r>
            <w:r w:rsidRPr="00EB7526">
              <w:rPr>
                <w:rFonts w:eastAsia="Calibri"/>
                <w:color w:val="000000"/>
              </w:rPr>
              <w:t>.</w:t>
            </w:r>
          </w:p>
        </w:tc>
        <w:tc>
          <w:tcPr>
            <w:tcW w:w="2064" w:type="dxa"/>
            <w:shd w:val="clear" w:color="auto" w:fill="FFFFFF"/>
            <w:tcMar>
              <w:top w:w="15" w:type="dxa"/>
              <w:left w:w="105" w:type="dxa"/>
              <w:bottom w:w="15" w:type="dxa"/>
              <w:right w:w="105" w:type="dxa"/>
            </w:tcMar>
            <w:hideMark/>
          </w:tcPr>
          <w:p w14:paraId="298AAACC" w14:textId="77777777" w:rsidR="00D665D9" w:rsidRPr="00EB7526" w:rsidRDefault="00D665D9" w:rsidP="00D665D9">
            <w:pPr>
              <w:rPr>
                <w:rFonts w:eastAsia="Calibri"/>
                <w:color w:val="000000"/>
              </w:rPr>
            </w:pPr>
            <w:r w:rsidRPr="00EB7526">
              <w:rPr>
                <w:rFonts w:eastAsia="Calibri"/>
                <w:color w:val="000000"/>
              </w:rPr>
              <w:t xml:space="preserve">Доля проверок, по результатам которых материалы направлены в </w:t>
            </w:r>
            <w:proofErr w:type="gramStart"/>
            <w:r w:rsidRPr="00EB7526">
              <w:rPr>
                <w:rFonts w:eastAsia="Calibri"/>
                <w:color w:val="000000"/>
              </w:rPr>
              <w:t>уполномочен-</w:t>
            </w:r>
            <w:proofErr w:type="spellStart"/>
            <w:r w:rsidRPr="00EB7526">
              <w:rPr>
                <w:rFonts w:eastAsia="Calibri"/>
                <w:color w:val="000000"/>
              </w:rPr>
              <w:t>ные</w:t>
            </w:r>
            <w:proofErr w:type="spellEnd"/>
            <w:proofErr w:type="gramEnd"/>
            <w:r w:rsidRPr="00EB7526">
              <w:rPr>
                <w:rFonts w:eastAsia="Calibri"/>
                <w:color w:val="000000"/>
              </w:rPr>
              <w:t xml:space="preserve"> для принятия решений органы</w:t>
            </w:r>
          </w:p>
        </w:tc>
        <w:tc>
          <w:tcPr>
            <w:tcW w:w="1538" w:type="dxa"/>
            <w:shd w:val="clear" w:color="auto" w:fill="FFFFFF"/>
            <w:tcMar>
              <w:top w:w="15" w:type="dxa"/>
              <w:left w:w="105" w:type="dxa"/>
              <w:bottom w:w="15" w:type="dxa"/>
              <w:right w:w="105" w:type="dxa"/>
            </w:tcMar>
            <w:hideMark/>
          </w:tcPr>
          <w:p w14:paraId="47C7190B" w14:textId="77777777" w:rsidR="00D665D9" w:rsidRPr="00EB7526" w:rsidRDefault="00D665D9" w:rsidP="00D665D9">
            <w:pPr>
              <w:jc w:val="center"/>
              <w:rPr>
                <w:rFonts w:eastAsia="Calibri"/>
                <w:color w:val="000000"/>
              </w:rPr>
            </w:pPr>
            <w:proofErr w:type="spellStart"/>
            <w:r w:rsidRPr="00EB7526">
              <w:rPr>
                <w:rFonts w:eastAsia="Calibri"/>
                <w:color w:val="000000"/>
              </w:rPr>
              <w:t>Кнм</w:t>
            </w:r>
            <w:proofErr w:type="spellEnd"/>
            <w:r w:rsidRPr="00EB7526">
              <w:rPr>
                <w:rFonts w:eastAsia="Calibri"/>
                <w:color w:val="000000"/>
              </w:rPr>
              <w:t> х 100 / </w:t>
            </w:r>
            <w:proofErr w:type="spellStart"/>
            <w:r w:rsidRPr="00EB7526">
              <w:rPr>
                <w:rFonts w:eastAsia="Calibri"/>
                <w:color w:val="000000"/>
              </w:rPr>
              <w:t>Квн</w:t>
            </w:r>
            <w:proofErr w:type="spellEnd"/>
          </w:p>
        </w:tc>
        <w:tc>
          <w:tcPr>
            <w:tcW w:w="2609" w:type="dxa"/>
            <w:shd w:val="clear" w:color="auto" w:fill="FFFFFF"/>
            <w:tcMar>
              <w:top w:w="15" w:type="dxa"/>
              <w:left w:w="105" w:type="dxa"/>
              <w:bottom w:w="15" w:type="dxa"/>
              <w:right w:w="105" w:type="dxa"/>
            </w:tcMar>
            <w:hideMark/>
          </w:tcPr>
          <w:p w14:paraId="3C189908" w14:textId="77777777" w:rsidR="00D665D9" w:rsidRPr="00EB7526" w:rsidRDefault="00D665D9" w:rsidP="00D665D9">
            <w:pPr>
              <w:rPr>
                <w:rFonts w:eastAsia="Calibri"/>
                <w:color w:val="000000"/>
              </w:rPr>
            </w:pPr>
            <w:r w:rsidRPr="00EB7526">
              <w:rPr>
                <w:rFonts w:eastAsia="Calibri"/>
                <w:color w:val="000000"/>
              </w:rPr>
              <w:t>К </w:t>
            </w:r>
            <w:proofErr w:type="spellStart"/>
            <w:r w:rsidRPr="00EB7526">
              <w:rPr>
                <w:rFonts w:eastAsia="Calibri"/>
                <w:color w:val="000000"/>
              </w:rPr>
              <w:t>нм</w:t>
            </w:r>
            <w:proofErr w:type="spellEnd"/>
            <w:r w:rsidRPr="00EB7526">
              <w:rPr>
                <w:rFonts w:eastAsia="Calibri"/>
                <w:color w:val="000000"/>
              </w:rPr>
              <w:t> - количество материалов, направленных в уполномоченные органы (ед.)</w:t>
            </w:r>
          </w:p>
          <w:p w14:paraId="16B3A02D" w14:textId="77777777" w:rsidR="00D665D9" w:rsidRPr="00EB7526" w:rsidRDefault="00D665D9" w:rsidP="00D665D9">
            <w:pPr>
              <w:rPr>
                <w:rFonts w:eastAsia="Calibri"/>
                <w:color w:val="000000"/>
              </w:rPr>
            </w:pPr>
            <w:proofErr w:type="spellStart"/>
            <w:r w:rsidRPr="00EB7526">
              <w:rPr>
                <w:rFonts w:eastAsia="Calibri"/>
                <w:color w:val="000000"/>
              </w:rPr>
              <w:t>Квн</w:t>
            </w:r>
            <w:proofErr w:type="spellEnd"/>
            <w:r w:rsidRPr="00EB7526">
              <w:rPr>
                <w:rFonts w:eastAsia="Calibri"/>
                <w:color w:val="000000"/>
              </w:rPr>
              <w:t> - количество выявленных нарушений (ед.)</w:t>
            </w:r>
          </w:p>
        </w:tc>
        <w:tc>
          <w:tcPr>
            <w:tcW w:w="864" w:type="dxa"/>
            <w:shd w:val="clear" w:color="auto" w:fill="FFFFFF"/>
            <w:tcMar>
              <w:top w:w="15" w:type="dxa"/>
              <w:left w:w="105" w:type="dxa"/>
              <w:bottom w:w="15" w:type="dxa"/>
              <w:right w:w="105" w:type="dxa"/>
            </w:tcMar>
            <w:hideMark/>
          </w:tcPr>
          <w:p w14:paraId="041490C7" w14:textId="77777777" w:rsidR="00D665D9" w:rsidRPr="00EB7526" w:rsidRDefault="00D665D9" w:rsidP="00D665D9">
            <w:pPr>
              <w:jc w:val="center"/>
              <w:rPr>
                <w:rFonts w:eastAsia="Calibri"/>
                <w:color w:val="000000"/>
              </w:rPr>
            </w:pPr>
            <w:r w:rsidRPr="00EB7526">
              <w:rPr>
                <w:rFonts w:eastAsia="Calibri"/>
                <w:color w:val="000000"/>
              </w:rPr>
              <w:t>100%</w:t>
            </w:r>
          </w:p>
        </w:tc>
        <w:tc>
          <w:tcPr>
            <w:tcW w:w="2360" w:type="dxa"/>
            <w:shd w:val="clear" w:color="auto" w:fill="FFFFFF"/>
            <w:tcMar>
              <w:top w:w="15" w:type="dxa"/>
              <w:left w:w="105" w:type="dxa"/>
              <w:bottom w:w="15" w:type="dxa"/>
              <w:right w:w="105" w:type="dxa"/>
            </w:tcMar>
            <w:hideMark/>
          </w:tcPr>
          <w:p w14:paraId="2402DF23" w14:textId="77777777" w:rsidR="00D665D9" w:rsidRPr="00EB7526" w:rsidRDefault="00D665D9" w:rsidP="00D665D9">
            <w:pPr>
              <w:rPr>
                <w:rFonts w:eastAsia="Calibri"/>
                <w:color w:val="000000"/>
              </w:rPr>
            </w:pPr>
            <w:r w:rsidRPr="00EB7526">
              <w:rPr>
                <w:rFonts w:eastAsia="Calibri"/>
                <w:color w:val="000000"/>
              </w:rPr>
              <w:t> </w:t>
            </w:r>
          </w:p>
        </w:tc>
      </w:tr>
      <w:tr w:rsidR="00D665D9" w:rsidRPr="00EB7526" w14:paraId="0498F6A2" w14:textId="77777777" w:rsidTr="005C6BCE">
        <w:tc>
          <w:tcPr>
            <w:tcW w:w="630" w:type="dxa"/>
            <w:shd w:val="clear" w:color="auto" w:fill="FFFFFF"/>
            <w:tcMar>
              <w:top w:w="15" w:type="dxa"/>
              <w:left w:w="105" w:type="dxa"/>
              <w:bottom w:w="15" w:type="dxa"/>
              <w:right w:w="105" w:type="dxa"/>
            </w:tcMar>
            <w:hideMark/>
          </w:tcPr>
          <w:p w14:paraId="468A3F63" w14:textId="77777777" w:rsidR="00D665D9" w:rsidRPr="00EB7526" w:rsidRDefault="00D665D9" w:rsidP="00D665D9">
            <w:pPr>
              <w:jc w:val="center"/>
              <w:rPr>
                <w:rFonts w:eastAsia="Calibri"/>
                <w:color w:val="000000"/>
              </w:rPr>
            </w:pPr>
            <w:r w:rsidRPr="00EB7526">
              <w:rPr>
                <w:rFonts w:eastAsia="Calibri"/>
                <w:b/>
                <w:bCs/>
                <w:color w:val="000000"/>
              </w:rPr>
              <w:t>2.</w:t>
            </w:r>
          </w:p>
        </w:tc>
        <w:tc>
          <w:tcPr>
            <w:tcW w:w="9435" w:type="dxa"/>
            <w:gridSpan w:val="5"/>
            <w:shd w:val="clear" w:color="auto" w:fill="FFFFFF"/>
            <w:tcMar>
              <w:top w:w="15" w:type="dxa"/>
              <w:left w:w="105" w:type="dxa"/>
              <w:bottom w:w="15" w:type="dxa"/>
              <w:right w:w="105" w:type="dxa"/>
            </w:tcMar>
            <w:hideMark/>
          </w:tcPr>
          <w:p w14:paraId="40AE950D" w14:textId="77777777" w:rsidR="00D665D9" w:rsidRPr="00EB7526" w:rsidRDefault="00D665D9" w:rsidP="00D665D9">
            <w:pPr>
              <w:jc w:val="center"/>
              <w:rPr>
                <w:rFonts w:eastAsia="Calibri"/>
                <w:color w:val="000000"/>
              </w:rPr>
            </w:pPr>
            <w:r w:rsidRPr="00EB7526">
              <w:rPr>
                <w:rFonts w:eastAsia="Calibri"/>
                <w:b/>
                <w:bCs/>
                <w:color w:val="000000"/>
              </w:rPr>
              <w:t>Индикативные показатели, характеризующие объем задействованных трудовых ресурсов</w:t>
            </w:r>
          </w:p>
        </w:tc>
      </w:tr>
      <w:tr w:rsidR="00D665D9" w:rsidRPr="00EB7526" w14:paraId="4B7584A7" w14:textId="77777777" w:rsidTr="005C6BCE">
        <w:tc>
          <w:tcPr>
            <w:tcW w:w="630" w:type="dxa"/>
            <w:shd w:val="clear" w:color="auto" w:fill="FFFFFF"/>
            <w:tcMar>
              <w:top w:w="15" w:type="dxa"/>
              <w:left w:w="105" w:type="dxa"/>
              <w:bottom w:w="15" w:type="dxa"/>
              <w:right w:w="105" w:type="dxa"/>
            </w:tcMar>
            <w:hideMark/>
          </w:tcPr>
          <w:p w14:paraId="7B3A4F55" w14:textId="77777777" w:rsidR="00D665D9" w:rsidRPr="00EB7526" w:rsidRDefault="00D665D9" w:rsidP="00D665D9">
            <w:pPr>
              <w:jc w:val="center"/>
              <w:rPr>
                <w:rFonts w:eastAsia="Calibri"/>
                <w:color w:val="000000"/>
              </w:rPr>
            </w:pPr>
            <w:r w:rsidRPr="00EB7526">
              <w:rPr>
                <w:rFonts w:eastAsia="Calibri"/>
                <w:color w:val="000000"/>
              </w:rPr>
              <w:t>2.1.</w:t>
            </w:r>
          </w:p>
        </w:tc>
        <w:tc>
          <w:tcPr>
            <w:tcW w:w="2064" w:type="dxa"/>
            <w:shd w:val="clear" w:color="auto" w:fill="FFFFFF"/>
            <w:tcMar>
              <w:top w:w="15" w:type="dxa"/>
              <w:left w:w="105" w:type="dxa"/>
              <w:bottom w:w="15" w:type="dxa"/>
              <w:right w:w="105" w:type="dxa"/>
            </w:tcMar>
            <w:hideMark/>
          </w:tcPr>
          <w:p w14:paraId="07026FB6" w14:textId="77777777" w:rsidR="00D665D9" w:rsidRPr="00EB7526" w:rsidRDefault="00D665D9" w:rsidP="00D665D9">
            <w:pPr>
              <w:rPr>
                <w:rFonts w:eastAsia="Calibri"/>
                <w:color w:val="000000"/>
              </w:rPr>
            </w:pPr>
            <w:r w:rsidRPr="00EB7526">
              <w:rPr>
                <w:rFonts w:eastAsia="Calibri"/>
                <w:color w:val="000000"/>
              </w:rPr>
              <w:t>Количество штатных единиц</w:t>
            </w:r>
          </w:p>
        </w:tc>
        <w:tc>
          <w:tcPr>
            <w:tcW w:w="1538" w:type="dxa"/>
            <w:shd w:val="clear" w:color="auto" w:fill="FFFFFF"/>
            <w:tcMar>
              <w:top w:w="15" w:type="dxa"/>
              <w:left w:w="105" w:type="dxa"/>
              <w:bottom w:w="15" w:type="dxa"/>
              <w:right w:w="105" w:type="dxa"/>
            </w:tcMar>
            <w:hideMark/>
          </w:tcPr>
          <w:p w14:paraId="0384481A" w14:textId="77777777" w:rsidR="00D665D9" w:rsidRPr="00EB7526" w:rsidRDefault="00D665D9" w:rsidP="00D665D9">
            <w:pPr>
              <w:rPr>
                <w:rFonts w:eastAsia="Calibri"/>
                <w:color w:val="000000"/>
              </w:rPr>
            </w:pPr>
            <w:r w:rsidRPr="00EB7526">
              <w:rPr>
                <w:rFonts w:eastAsia="Calibri"/>
                <w:color w:val="000000"/>
              </w:rPr>
              <w:t> </w:t>
            </w:r>
          </w:p>
        </w:tc>
        <w:tc>
          <w:tcPr>
            <w:tcW w:w="2609" w:type="dxa"/>
            <w:shd w:val="clear" w:color="auto" w:fill="FFFFFF"/>
            <w:tcMar>
              <w:top w:w="15" w:type="dxa"/>
              <w:left w:w="105" w:type="dxa"/>
              <w:bottom w:w="15" w:type="dxa"/>
              <w:right w:w="105" w:type="dxa"/>
            </w:tcMar>
            <w:hideMark/>
          </w:tcPr>
          <w:p w14:paraId="04CEBCA7" w14:textId="77777777" w:rsidR="00D665D9" w:rsidRPr="00EB7526" w:rsidRDefault="00D665D9" w:rsidP="00D665D9">
            <w:pPr>
              <w:rPr>
                <w:rFonts w:eastAsia="Calibri"/>
                <w:color w:val="000000"/>
              </w:rPr>
            </w:pPr>
            <w:r w:rsidRPr="00EB7526">
              <w:rPr>
                <w:rFonts w:eastAsia="Calibri"/>
                <w:color w:val="000000"/>
              </w:rPr>
              <w:t> </w:t>
            </w:r>
          </w:p>
        </w:tc>
        <w:tc>
          <w:tcPr>
            <w:tcW w:w="864" w:type="dxa"/>
            <w:shd w:val="clear" w:color="auto" w:fill="FFFFFF"/>
            <w:tcMar>
              <w:top w:w="15" w:type="dxa"/>
              <w:left w:w="105" w:type="dxa"/>
              <w:bottom w:w="15" w:type="dxa"/>
              <w:right w:w="105" w:type="dxa"/>
            </w:tcMar>
            <w:hideMark/>
          </w:tcPr>
          <w:p w14:paraId="0A2816C8" w14:textId="77777777" w:rsidR="00D665D9" w:rsidRPr="00EB7526" w:rsidRDefault="00D665D9" w:rsidP="00D665D9">
            <w:pPr>
              <w:jc w:val="center"/>
              <w:rPr>
                <w:rFonts w:eastAsia="Calibri"/>
                <w:color w:val="000000"/>
              </w:rPr>
            </w:pPr>
            <w:r w:rsidRPr="00EB7526">
              <w:rPr>
                <w:rFonts w:eastAsia="Calibri"/>
                <w:color w:val="000000"/>
              </w:rPr>
              <w:t>Чел.</w:t>
            </w:r>
          </w:p>
        </w:tc>
        <w:tc>
          <w:tcPr>
            <w:tcW w:w="2360" w:type="dxa"/>
            <w:shd w:val="clear" w:color="auto" w:fill="FFFFFF"/>
            <w:tcMar>
              <w:top w:w="15" w:type="dxa"/>
              <w:left w:w="105" w:type="dxa"/>
              <w:bottom w:w="15" w:type="dxa"/>
              <w:right w:w="105" w:type="dxa"/>
            </w:tcMar>
            <w:hideMark/>
          </w:tcPr>
          <w:p w14:paraId="3EFEAE67" w14:textId="77777777" w:rsidR="00D665D9" w:rsidRPr="00EB7526" w:rsidRDefault="00D665D9" w:rsidP="00D665D9">
            <w:pPr>
              <w:rPr>
                <w:rFonts w:eastAsia="Calibri"/>
                <w:color w:val="000000"/>
              </w:rPr>
            </w:pPr>
            <w:r w:rsidRPr="00EB7526">
              <w:rPr>
                <w:rFonts w:eastAsia="Calibri"/>
                <w:color w:val="000000"/>
              </w:rPr>
              <w:t> </w:t>
            </w:r>
          </w:p>
        </w:tc>
      </w:tr>
      <w:tr w:rsidR="00D665D9" w:rsidRPr="00EB7526" w14:paraId="7648EA49" w14:textId="77777777" w:rsidTr="005C6BCE">
        <w:tc>
          <w:tcPr>
            <w:tcW w:w="630" w:type="dxa"/>
            <w:shd w:val="clear" w:color="auto" w:fill="FFFFFF"/>
            <w:tcMar>
              <w:top w:w="15" w:type="dxa"/>
              <w:left w:w="105" w:type="dxa"/>
              <w:bottom w:w="15" w:type="dxa"/>
              <w:right w:w="105" w:type="dxa"/>
            </w:tcMar>
            <w:hideMark/>
          </w:tcPr>
          <w:p w14:paraId="766ECF55" w14:textId="77777777" w:rsidR="00D665D9" w:rsidRPr="00EB7526" w:rsidRDefault="00D665D9" w:rsidP="00D665D9">
            <w:pPr>
              <w:jc w:val="center"/>
              <w:rPr>
                <w:rFonts w:eastAsia="Calibri"/>
                <w:color w:val="000000"/>
              </w:rPr>
            </w:pPr>
            <w:r w:rsidRPr="00EB7526">
              <w:rPr>
                <w:rFonts w:eastAsia="Calibri"/>
                <w:color w:val="000000"/>
              </w:rPr>
              <w:t>2.2.</w:t>
            </w:r>
          </w:p>
        </w:tc>
        <w:tc>
          <w:tcPr>
            <w:tcW w:w="2064" w:type="dxa"/>
            <w:shd w:val="clear" w:color="auto" w:fill="FFFFFF"/>
            <w:tcMar>
              <w:top w:w="15" w:type="dxa"/>
              <w:left w:w="105" w:type="dxa"/>
              <w:bottom w:w="15" w:type="dxa"/>
              <w:right w:w="105" w:type="dxa"/>
            </w:tcMar>
            <w:hideMark/>
          </w:tcPr>
          <w:p w14:paraId="1414F9D3" w14:textId="77777777" w:rsidR="00D665D9" w:rsidRPr="00EB7526" w:rsidRDefault="00D665D9" w:rsidP="00D665D9">
            <w:pPr>
              <w:rPr>
                <w:rFonts w:eastAsia="Calibri"/>
                <w:color w:val="000000"/>
              </w:rPr>
            </w:pPr>
            <w:r w:rsidRPr="00EB7526">
              <w:rPr>
                <w:rFonts w:eastAsia="Calibri"/>
                <w:color w:val="000000"/>
              </w:rPr>
              <w:t xml:space="preserve">Нагрузка контрольных мероприятий на работников органа </w:t>
            </w:r>
            <w:proofErr w:type="spellStart"/>
            <w:proofErr w:type="gramStart"/>
            <w:r w:rsidRPr="00EB7526">
              <w:rPr>
                <w:rFonts w:eastAsia="Calibri"/>
                <w:color w:val="000000"/>
              </w:rPr>
              <w:t>муниципаль-ного</w:t>
            </w:r>
            <w:proofErr w:type="spellEnd"/>
            <w:proofErr w:type="gramEnd"/>
            <w:r w:rsidRPr="00EB7526">
              <w:rPr>
                <w:rFonts w:eastAsia="Calibri"/>
                <w:color w:val="000000"/>
              </w:rPr>
              <w:t xml:space="preserve"> контроля</w:t>
            </w:r>
          </w:p>
        </w:tc>
        <w:tc>
          <w:tcPr>
            <w:tcW w:w="1538" w:type="dxa"/>
            <w:shd w:val="clear" w:color="auto" w:fill="FFFFFF"/>
            <w:tcMar>
              <w:top w:w="15" w:type="dxa"/>
              <w:left w:w="105" w:type="dxa"/>
              <w:bottom w:w="15" w:type="dxa"/>
              <w:right w:w="105" w:type="dxa"/>
            </w:tcMar>
            <w:hideMark/>
          </w:tcPr>
          <w:p w14:paraId="03C0D691" w14:textId="77777777" w:rsidR="00D665D9" w:rsidRPr="00EB7526" w:rsidRDefault="00D665D9" w:rsidP="00D665D9">
            <w:pPr>
              <w:jc w:val="center"/>
              <w:rPr>
                <w:rFonts w:eastAsia="Calibri"/>
                <w:color w:val="000000"/>
              </w:rPr>
            </w:pPr>
            <w:r w:rsidRPr="00EB7526">
              <w:rPr>
                <w:rFonts w:eastAsia="Calibri"/>
                <w:color w:val="000000"/>
              </w:rPr>
              <w:t>Км / </w:t>
            </w:r>
            <w:proofErr w:type="spellStart"/>
            <w:proofErr w:type="gramStart"/>
            <w:r w:rsidRPr="00EB7526">
              <w:rPr>
                <w:rFonts w:eastAsia="Calibri"/>
                <w:color w:val="000000"/>
              </w:rPr>
              <w:t>Кр</w:t>
            </w:r>
            <w:proofErr w:type="spellEnd"/>
            <w:proofErr w:type="gramEnd"/>
            <w:r w:rsidRPr="00EB7526">
              <w:rPr>
                <w:rFonts w:eastAsia="Calibri"/>
                <w:color w:val="000000"/>
              </w:rPr>
              <w:t>= </w:t>
            </w:r>
            <w:proofErr w:type="spellStart"/>
            <w:r w:rsidRPr="00EB7526">
              <w:rPr>
                <w:rFonts w:eastAsia="Calibri"/>
                <w:color w:val="000000"/>
              </w:rPr>
              <w:t>Нк</w:t>
            </w:r>
            <w:proofErr w:type="spellEnd"/>
          </w:p>
        </w:tc>
        <w:tc>
          <w:tcPr>
            <w:tcW w:w="2609" w:type="dxa"/>
            <w:shd w:val="clear" w:color="auto" w:fill="FFFFFF"/>
            <w:tcMar>
              <w:top w:w="15" w:type="dxa"/>
              <w:left w:w="105" w:type="dxa"/>
              <w:bottom w:w="15" w:type="dxa"/>
              <w:right w:w="105" w:type="dxa"/>
            </w:tcMar>
            <w:hideMark/>
          </w:tcPr>
          <w:p w14:paraId="17F43406" w14:textId="77777777" w:rsidR="00D665D9" w:rsidRPr="00EB7526" w:rsidRDefault="00D665D9" w:rsidP="00D665D9">
            <w:pPr>
              <w:rPr>
                <w:rFonts w:eastAsia="Calibri"/>
                <w:color w:val="000000"/>
              </w:rPr>
            </w:pPr>
            <w:proofErr w:type="gramStart"/>
            <w:r w:rsidRPr="00EB7526">
              <w:rPr>
                <w:rFonts w:eastAsia="Calibri"/>
                <w:color w:val="000000"/>
              </w:rPr>
              <w:t>Км</w:t>
            </w:r>
            <w:proofErr w:type="gramEnd"/>
            <w:r w:rsidRPr="00EB7526">
              <w:rPr>
                <w:rFonts w:eastAsia="Calibri"/>
                <w:color w:val="000000"/>
              </w:rPr>
              <w:t> - количество контрольных мероприятий (ед.)</w:t>
            </w:r>
          </w:p>
          <w:p w14:paraId="0E7C7844" w14:textId="77777777" w:rsidR="00D665D9" w:rsidRPr="00EB7526" w:rsidRDefault="00D665D9" w:rsidP="00D665D9">
            <w:pPr>
              <w:rPr>
                <w:rFonts w:eastAsia="Calibri"/>
                <w:color w:val="000000"/>
              </w:rPr>
            </w:pPr>
            <w:proofErr w:type="spellStart"/>
            <w:proofErr w:type="gramStart"/>
            <w:r w:rsidRPr="00EB7526">
              <w:rPr>
                <w:rFonts w:eastAsia="Calibri"/>
                <w:color w:val="000000"/>
              </w:rPr>
              <w:t>Кр</w:t>
            </w:r>
            <w:proofErr w:type="spellEnd"/>
            <w:proofErr w:type="gramEnd"/>
            <w:r w:rsidRPr="00EB7526">
              <w:rPr>
                <w:rFonts w:eastAsia="Calibri"/>
                <w:color w:val="000000"/>
              </w:rPr>
              <w:t> - количество работников органа муниципального контроля (ед.)</w:t>
            </w:r>
          </w:p>
          <w:p w14:paraId="581E7103" w14:textId="77777777" w:rsidR="00D665D9" w:rsidRPr="00EB7526" w:rsidRDefault="00D665D9" w:rsidP="00D665D9">
            <w:pPr>
              <w:rPr>
                <w:rFonts w:eastAsia="Calibri"/>
                <w:color w:val="000000"/>
              </w:rPr>
            </w:pPr>
            <w:proofErr w:type="spellStart"/>
            <w:r w:rsidRPr="00EB7526">
              <w:rPr>
                <w:rFonts w:eastAsia="Calibri"/>
                <w:color w:val="000000"/>
              </w:rPr>
              <w:t>Нк</w:t>
            </w:r>
            <w:proofErr w:type="spellEnd"/>
            <w:r w:rsidRPr="00EB7526">
              <w:rPr>
                <w:rFonts w:eastAsia="Calibri"/>
                <w:color w:val="000000"/>
              </w:rPr>
              <w:t> - нагрузка на 1 работника (ед.)</w:t>
            </w:r>
          </w:p>
        </w:tc>
        <w:tc>
          <w:tcPr>
            <w:tcW w:w="864" w:type="dxa"/>
            <w:shd w:val="clear" w:color="auto" w:fill="FFFFFF"/>
            <w:tcMar>
              <w:top w:w="15" w:type="dxa"/>
              <w:left w:w="105" w:type="dxa"/>
              <w:bottom w:w="15" w:type="dxa"/>
              <w:right w:w="105" w:type="dxa"/>
            </w:tcMar>
            <w:hideMark/>
          </w:tcPr>
          <w:p w14:paraId="22E275A8" w14:textId="77777777" w:rsidR="00D665D9" w:rsidRPr="00EB7526" w:rsidRDefault="00D665D9" w:rsidP="00D665D9">
            <w:pPr>
              <w:rPr>
                <w:rFonts w:eastAsia="Calibri"/>
                <w:color w:val="000000"/>
              </w:rPr>
            </w:pPr>
            <w:r w:rsidRPr="00EB7526">
              <w:rPr>
                <w:rFonts w:eastAsia="Calibri"/>
                <w:color w:val="000000"/>
              </w:rPr>
              <w:t> </w:t>
            </w:r>
          </w:p>
        </w:tc>
        <w:tc>
          <w:tcPr>
            <w:tcW w:w="2360" w:type="dxa"/>
            <w:shd w:val="clear" w:color="auto" w:fill="FFFFFF"/>
            <w:tcMar>
              <w:top w:w="15" w:type="dxa"/>
              <w:left w:w="105" w:type="dxa"/>
              <w:bottom w:w="15" w:type="dxa"/>
              <w:right w:w="105" w:type="dxa"/>
            </w:tcMar>
            <w:hideMark/>
          </w:tcPr>
          <w:p w14:paraId="64C86148" w14:textId="77777777" w:rsidR="00D665D9" w:rsidRPr="00EB7526" w:rsidRDefault="00D665D9" w:rsidP="00D665D9">
            <w:pPr>
              <w:rPr>
                <w:rFonts w:eastAsia="Calibri"/>
                <w:color w:val="000000"/>
              </w:rPr>
            </w:pPr>
            <w:r w:rsidRPr="00EB7526">
              <w:rPr>
                <w:rFonts w:eastAsia="Calibri"/>
                <w:color w:val="000000"/>
              </w:rPr>
              <w:t> </w:t>
            </w:r>
          </w:p>
        </w:tc>
      </w:tr>
    </w:tbl>
    <w:p w14:paraId="6650D845" w14:textId="77777777" w:rsidR="00D665D9" w:rsidRPr="00EB7526" w:rsidRDefault="00D665D9" w:rsidP="00D665D9">
      <w:pPr>
        <w:rPr>
          <w:rFonts w:eastAsia="Calibri"/>
          <w:color w:val="000000"/>
        </w:rPr>
      </w:pPr>
    </w:p>
    <w:p w14:paraId="2E9B05B6" w14:textId="77777777" w:rsidR="004F2EE9" w:rsidRPr="00EB7526" w:rsidRDefault="004F2EE9" w:rsidP="00453706">
      <w:pPr>
        <w:pStyle w:val="14"/>
        <w:jc w:val="center"/>
        <w:rPr>
          <w:rFonts w:ascii="Times New Roman" w:hAnsi="Times New Roman" w:cs="Times New Roman"/>
          <w:sz w:val="24"/>
          <w:szCs w:val="24"/>
        </w:rPr>
      </w:pPr>
    </w:p>
    <w:sectPr w:rsidR="004F2EE9" w:rsidRPr="00EB7526" w:rsidSect="002828D4">
      <w:headerReference w:type="even" r:id="rId13"/>
      <w:footerReference w:type="default" r:id="rId14"/>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4761B" w14:textId="77777777" w:rsidR="00923E8F" w:rsidRDefault="00923E8F" w:rsidP="00D03C14">
      <w:r>
        <w:separator/>
      </w:r>
    </w:p>
  </w:endnote>
  <w:endnote w:type="continuationSeparator" w:id="0">
    <w:p w14:paraId="20E9D395" w14:textId="77777777" w:rsidR="00923E8F" w:rsidRDefault="00923E8F"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Tempora LGC Uni">
    <w:altName w:val="Times New Roman"/>
    <w:charset w:val="00"/>
    <w:family w:val="auto"/>
    <w:pitch w:val="default"/>
    <w:sig w:usb0="00000003" w:usb1="00000000" w:usb2="00000000" w:usb3="00000000" w:csb0="00000001" w:csb1="00000000"/>
  </w:font>
  <w:font w:name="FreeSans">
    <w:altName w:val="Times New Roman"/>
    <w:charset w:val="00"/>
    <w:family w:val="auto"/>
    <w:pitch w:val="variable"/>
    <w:sig w:usb0="00000003" w:usb1="00000000" w:usb2="00000000" w:usb3="00000000" w:csb0="00000001" w:csb1="00000000"/>
  </w:font>
  <w:font w:name="Calibri Light">
    <w:altName w:val="Arial"/>
    <w:charset w:val="CC"/>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14225"/>
      <w:docPartObj>
        <w:docPartGallery w:val="Page Numbers (Bottom of Page)"/>
        <w:docPartUnique/>
      </w:docPartObj>
    </w:sdtPr>
    <w:sdtEndPr/>
    <w:sdtContent>
      <w:p w14:paraId="212F56DF" w14:textId="744CC8E3" w:rsidR="00D47D09" w:rsidRDefault="00D47D09">
        <w:pPr>
          <w:pStyle w:val="af9"/>
          <w:jc w:val="center"/>
        </w:pPr>
        <w:r>
          <w:fldChar w:fldCharType="begin"/>
        </w:r>
        <w:r>
          <w:instrText>PAGE   \* MERGEFORMAT</w:instrText>
        </w:r>
        <w:r>
          <w:fldChar w:fldCharType="separate"/>
        </w:r>
        <w:r w:rsidR="00ED2DA7">
          <w:rPr>
            <w:noProof/>
          </w:rPr>
          <w:t>16</w:t>
        </w:r>
        <w:r>
          <w:fldChar w:fldCharType="end"/>
        </w:r>
      </w:p>
    </w:sdtContent>
  </w:sdt>
  <w:p w14:paraId="0D2CFD0F" w14:textId="77777777" w:rsidR="00D47D09" w:rsidRDefault="00D47D09">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B9DBD" w14:textId="77777777" w:rsidR="00923E8F" w:rsidRDefault="00923E8F" w:rsidP="00D03C14">
      <w:r>
        <w:separator/>
      </w:r>
    </w:p>
  </w:footnote>
  <w:footnote w:type="continuationSeparator" w:id="0">
    <w:p w14:paraId="30F8F79A" w14:textId="77777777" w:rsidR="00923E8F" w:rsidRDefault="00923E8F" w:rsidP="00D0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E620" w14:textId="77777777" w:rsidR="007D1BE3" w:rsidRDefault="007D1BE3" w:rsidP="0057402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40831FFC" w14:textId="77777777" w:rsidR="007D1BE3" w:rsidRDefault="007D1BE3">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4B25C4"/>
    <w:multiLevelType w:val="hybridMultilevel"/>
    <w:tmpl w:val="8946EBAA"/>
    <w:lvl w:ilvl="0" w:tplc="90023002">
      <w:start w:val="1"/>
      <w:numFmt w:val="decimal"/>
      <w:lvlText w:val="%1."/>
      <w:lvlJc w:val="left"/>
      <w:pPr>
        <w:ind w:left="1249" w:hanging="54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7612657"/>
    <w:multiLevelType w:val="hybridMultilevel"/>
    <w:tmpl w:val="5B24F91A"/>
    <w:lvl w:ilvl="0" w:tplc="3062A31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14"/>
    <w:rsid w:val="000068A7"/>
    <w:rsid w:val="00037511"/>
    <w:rsid w:val="00044B5F"/>
    <w:rsid w:val="00095608"/>
    <w:rsid w:val="00096D41"/>
    <w:rsid w:val="000D09D5"/>
    <w:rsid w:val="000D1FD0"/>
    <w:rsid w:val="000E1EB5"/>
    <w:rsid w:val="00110F2A"/>
    <w:rsid w:val="00152962"/>
    <w:rsid w:val="0017759C"/>
    <w:rsid w:val="00192855"/>
    <w:rsid w:val="001A2582"/>
    <w:rsid w:val="001B170B"/>
    <w:rsid w:val="001B30C3"/>
    <w:rsid w:val="001D43CE"/>
    <w:rsid w:val="001E6D66"/>
    <w:rsid w:val="002005FB"/>
    <w:rsid w:val="0021347D"/>
    <w:rsid w:val="0024542A"/>
    <w:rsid w:val="002467CF"/>
    <w:rsid w:val="00253F0E"/>
    <w:rsid w:val="00261620"/>
    <w:rsid w:val="00267C05"/>
    <w:rsid w:val="00280CB3"/>
    <w:rsid w:val="00281B13"/>
    <w:rsid w:val="002828D4"/>
    <w:rsid w:val="002837E1"/>
    <w:rsid w:val="00294FBD"/>
    <w:rsid w:val="002A0AA1"/>
    <w:rsid w:val="002B6D31"/>
    <w:rsid w:val="002C6080"/>
    <w:rsid w:val="002D765A"/>
    <w:rsid w:val="002F399F"/>
    <w:rsid w:val="002F42DA"/>
    <w:rsid w:val="00310FF9"/>
    <w:rsid w:val="00351C38"/>
    <w:rsid w:val="00353FC6"/>
    <w:rsid w:val="003614AE"/>
    <w:rsid w:val="0036631A"/>
    <w:rsid w:val="00374C1C"/>
    <w:rsid w:val="00390AF4"/>
    <w:rsid w:val="003A6F7F"/>
    <w:rsid w:val="003C5347"/>
    <w:rsid w:val="003D046C"/>
    <w:rsid w:val="003F2E4A"/>
    <w:rsid w:val="00407AC9"/>
    <w:rsid w:val="00453706"/>
    <w:rsid w:val="0048517A"/>
    <w:rsid w:val="004A244E"/>
    <w:rsid w:val="004C26D7"/>
    <w:rsid w:val="004E2D56"/>
    <w:rsid w:val="004F0838"/>
    <w:rsid w:val="004F0DB3"/>
    <w:rsid w:val="004F2EE9"/>
    <w:rsid w:val="00500EA4"/>
    <w:rsid w:val="00514070"/>
    <w:rsid w:val="00521C69"/>
    <w:rsid w:val="005354CE"/>
    <w:rsid w:val="0053657D"/>
    <w:rsid w:val="00546673"/>
    <w:rsid w:val="00564518"/>
    <w:rsid w:val="0057321C"/>
    <w:rsid w:val="0057402C"/>
    <w:rsid w:val="00581122"/>
    <w:rsid w:val="00590AA4"/>
    <w:rsid w:val="005A6388"/>
    <w:rsid w:val="005C0A6C"/>
    <w:rsid w:val="005C314E"/>
    <w:rsid w:val="005C6BCE"/>
    <w:rsid w:val="005F1C35"/>
    <w:rsid w:val="005F3E9D"/>
    <w:rsid w:val="00624770"/>
    <w:rsid w:val="00635394"/>
    <w:rsid w:val="00643E27"/>
    <w:rsid w:val="00645428"/>
    <w:rsid w:val="00647FDB"/>
    <w:rsid w:val="0065024D"/>
    <w:rsid w:val="00650B69"/>
    <w:rsid w:val="00652796"/>
    <w:rsid w:val="006676CF"/>
    <w:rsid w:val="006A6CEC"/>
    <w:rsid w:val="006B2F30"/>
    <w:rsid w:val="007075F8"/>
    <w:rsid w:val="007100F8"/>
    <w:rsid w:val="00720241"/>
    <w:rsid w:val="0073172C"/>
    <w:rsid w:val="00763855"/>
    <w:rsid w:val="007813A1"/>
    <w:rsid w:val="007A4327"/>
    <w:rsid w:val="007A6BED"/>
    <w:rsid w:val="007B5A3B"/>
    <w:rsid w:val="007C4B9B"/>
    <w:rsid w:val="007C59B9"/>
    <w:rsid w:val="007D1BE3"/>
    <w:rsid w:val="007E142D"/>
    <w:rsid w:val="008031E7"/>
    <w:rsid w:val="00807755"/>
    <w:rsid w:val="00815C31"/>
    <w:rsid w:val="0082394B"/>
    <w:rsid w:val="0083423D"/>
    <w:rsid w:val="008354D6"/>
    <w:rsid w:val="0083697D"/>
    <w:rsid w:val="008442DD"/>
    <w:rsid w:val="00845329"/>
    <w:rsid w:val="00857D9E"/>
    <w:rsid w:val="008629D3"/>
    <w:rsid w:val="008709B9"/>
    <w:rsid w:val="00875A28"/>
    <w:rsid w:val="00882D22"/>
    <w:rsid w:val="00887BAF"/>
    <w:rsid w:val="008A17C4"/>
    <w:rsid w:val="008C3ABB"/>
    <w:rsid w:val="008E1BA0"/>
    <w:rsid w:val="008E51C0"/>
    <w:rsid w:val="008F2101"/>
    <w:rsid w:val="00903675"/>
    <w:rsid w:val="00917CA8"/>
    <w:rsid w:val="00923E8F"/>
    <w:rsid w:val="009249C6"/>
    <w:rsid w:val="00931B92"/>
    <w:rsid w:val="0093480E"/>
    <w:rsid w:val="00935631"/>
    <w:rsid w:val="009552C6"/>
    <w:rsid w:val="00955A6E"/>
    <w:rsid w:val="00970007"/>
    <w:rsid w:val="00972CE6"/>
    <w:rsid w:val="00975535"/>
    <w:rsid w:val="00976034"/>
    <w:rsid w:val="009A0518"/>
    <w:rsid w:val="009A15C0"/>
    <w:rsid w:val="009B4791"/>
    <w:rsid w:val="009D07EB"/>
    <w:rsid w:val="009E6370"/>
    <w:rsid w:val="009E7A14"/>
    <w:rsid w:val="00A1598E"/>
    <w:rsid w:val="00A336D1"/>
    <w:rsid w:val="00A35FAC"/>
    <w:rsid w:val="00A36C45"/>
    <w:rsid w:val="00A449B9"/>
    <w:rsid w:val="00A5100F"/>
    <w:rsid w:val="00A656E3"/>
    <w:rsid w:val="00A65DB5"/>
    <w:rsid w:val="00A676FD"/>
    <w:rsid w:val="00A77B78"/>
    <w:rsid w:val="00A812E4"/>
    <w:rsid w:val="00A81BCE"/>
    <w:rsid w:val="00A8706A"/>
    <w:rsid w:val="00AA49AC"/>
    <w:rsid w:val="00AB4712"/>
    <w:rsid w:val="00B020E7"/>
    <w:rsid w:val="00B04ABB"/>
    <w:rsid w:val="00B1412B"/>
    <w:rsid w:val="00B159D5"/>
    <w:rsid w:val="00B17321"/>
    <w:rsid w:val="00B25883"/>
    <w:rsid w:val="00B36E0A"/>
    <w:rsid w:val="00B47CB0"/>
    <w:rsid w:val="00B63875"/>
    <w:rsid w:val="00B86931"/>
    <w:rsid w:val="00B92955"/>
    <w:rsid w:val="00B930E7"/>
    <w:rsid w:val="00B934AF"/>
    <w:rsid w:val="00B948C5"/>
    <w:rsid w:val="00BA3055"/>
    <w:rsid w:val="00BB3A4B"/>
    <w:rsid w:val="00BB7351"/>
    <w:rsid w:val="00BD02FC"/>
    <w:rsid w:val="00BD2AB2"/>
    <w:rsid w:val="00BD5ED5"/>
    <w:rsid w:val="00BD6B7D"/>
    <w:rsid w:val="00BE0B3A"/>
    <w:rsid w:val="00BF0C8F"/>
    <w:rsid w:val="00BF5F30"/>
    <w:rsid w:val="00C01CED"/>
    <w:rsid w:val="00C04B2E"/>
    <w:rsid w:val="00C11EA8"/>
    <w:rsid w:val="00C342B4"/>
    <w:rsid w:val="00C35708"/>
    <w:rsid w:val="00C61ABB"/>
    <w:rsid w:val="00CA3BC6"/>
    <w:rsid w:val="00CB0749"/>
    <w:rsid w:val="00CC53A9"/>
    <w:rsid w:val="00D01A45"/>
    <w:rsid w:val="00D03C14"/>
    <w:rsid w:val="00D25743"/>
    <w:rsid w:val="00D3292B"/>
    <w:rsid w:val="00D41BAA"/>
    <w:rsid w:val="00D45AF0"/>
    <w:rsid w:val="00D47D09"/>
    <w:rsid w:val="00D665D9"/>
    <w:rsid w:val="00DC527E"/>
    <w:rsid w:val="00DE19AD"/>
    <w:rsid w:val="00DF0FB6"/>
    <w:rsid w:val="00E05947"/>
    <w:rsid w:val="00E23617"/>
    <w:rsid w:val="00E24730"/>
    <w:rsid w:val="00E77525"/>
    <w:rsid w:val="00E97326"/>
    <w:rsid w:val="00EA528A"/>
    <w:rsid w:val="00EB7526"/>
    <w:rsid w:val="00EC24D9"/>
    <w:rsid w:val="00ED2DA7"/>
    <w:rsid w:val="00ED4AC8"/>
    <w:rsid w:val="00F00EA5"/>
    <w:rsid w:val="00F15892"/>
    <w:rsid w:val="00F1755F"/>
    <w:rsid w:val="00F23059"/>
    <w:rsid w:val="00F30BD5"/>
    <w:rsid w:val="00F34319"/>
    <w:rsid w:val="00F454E4"/>
    <w:rsid w:val="00F55B1A"/>
    <w:rsid w:val="00F675B6"/>
    <w:rsid w:val="00F81A71"/>
    <w:rsid w:val="00F83C61"/>
    <w:rsid w:val="00F853DB"/>
    <w:rsid w:val="00FB26B7"/>
    <w:rsid w:val="00FB7064"/>
    <w:rsid w:val="00FC0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1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5D9"/>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uiPriority w:val="99"/>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character" w:customStyle="1" w:styleId="UnresolvedMention">
    <w:name w:val="Unresolved Mention"/>
    <w:basedOn w:val="a1"/>
    <w:uiPriority w:val="99"/>
    <w:semiHidden/>
    <w:unhideWhenUsed/>
    <w:rsid w:val="0017759C"/>
    <w:rPr>
      <w:color w:val="605E5C"/>
      <w:shd w:val="clear" w:color="auto" w:fill="E1DFDD"/>
    </w:rPr>
  </w:style>
  <w:style w:type="table" w:styleId="aff3">
    <w:name w:val="Table Grid"/>
    <w:basedOn w:val="a2"/>
    <w:uiPriority w:val="39"/>
    <w:rsid w:val="002F4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F1755F"/>
    <w:pPr>
      <w:spacing w:after="0" w:line="240" w:lineRule="auto"/>
    </w:pPr>
    <w:rPr>
      <w:rFonts w:ascii="Calibri" w:eastAsia="SimSun" w:hAnsi="Calibri" w:cs="Arial"/>
      <w:sz w:val="20"/>
      <w:szCs w:val="20"/>
      <w:lang w:eastAsia="zh-CN" w:bidi="hi-IN"/>
    </w:rPr>
  </w:style>
  <w:style w:type="paragraph" w:customStyle="1" w:styleId="s24">
    <w:name w:val="s24"/>
    <w:basedOn w:val="a"/>
    <w:rsid w:val="00C61ABB"/>
    <w:pPr>
      <w:spacing w:before="100" w:beforeAutospacing="1" w:after="100" w:afterAutospacing="1"/>
    </w:pPr>
    <w:rPr>
      <w:rFonts w:eastAsiaTheme="minorHAnsi"/>
    </w:rPr>
  </w:style>
  <w:style w:type="character" w:customStyle="1" w:styleId="bumpedfont15">
    <w:name w:val="bumpedfont15"/>
    <w:basedOn w:val="a1"/>
    <w:rsid w:val="00C61ABB"/>
  </w:style>
  <w:style w:type="paragraph" w:customStyle="1" w:styleId="s150">
    <w:name w:val="s15"/>
    <w:basedOn w:val="a"/>
    <w:rsid w:val="00C61ABB"/>
    <w:pPr>
      <w:spacing w:before="100" w:beforeAutospacing="1" w:after="100" w:afterAutospacing="1"/>
    </w:pPr>
    <w:rPr>
      <w:rFonts w:eastAsiaTheme="minorHAnsi"/>
    </w:rPr>
  </w:style>
  <w:style w:type="paragraph" w:customStyle="1" w:styleId="s26">
    <w:name w:val="s26"/>
    <w:basedOn w:val="a"/>
    <w:rsid w:val="00C61ABB"/>
    <w:pPr>
      <w:spacing w:before="100" w:beforeAutospacing="1" w:after="100" w:afterAutospacing="1"/>
    </w:pPr>
    <w:rPr>
      <w:rFonts w:eastAsiaTheme="minorHAnsi"/>
    </w:rPr>
  </w:style>
  <w:style w:type="paragraph" w:customStyle="1" w:styleId="Standard">
    <w:name w:val="Standard"/>
    <w:rsid w:val="006B2F30"/>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s11">
    <w:name w:val="s11"/>
    <w:basedOn w:val="a1"/>
    <w:rsid w:val="00E97326"/>
  </w:style>
  <w:style w:type="paragraph" w:styleId="aff4">
    <w:name w:val="List Paragraph"/>
    <w:basedOn w:val="a"/>
    <w:uiPriority w:val="34"/>
    <w:qFormat/>
    <w:rsid w:val="00E97326"/>
    <w:pPr>
      <w:ind w:left="720"/>
      <w:contextualSpacing/>
    </w:pPr>
  </w:style>
  <w:style w:type="paragraph" w:customStyle="1" w:styleId="Default">
    <w:name w:val="Default"/>
    <w:rsid w:val="00096D4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8">
    <w:name w:val="s18"/>
    <w:basedOn w:val="a"/>
    <w:rsid w:val="005A6388"/>
    <w:pPr>
      <w:spacing w:before="100" w:beforeAutospacing="1" w:after="100" w:afterAutospacing="1"/>
    </w:pPr>
    <w:rPr>
      <w:rFonts w:eastAsia="Calibri"/>
    </w:rPr>
  </w:style>
  <w:style w:type="character" w:customStyle="1" w:styleId="ConsPlusNormal1">
    <w:name w:val="ConsPlusNormal1"/>
    <w:link w:val="ConsPlusNormal"/>
    <w:uiPriority w:val="99"/>
    <w:locked/>
    <w:rsid w:val="002828D4"/>
    <w:rPr>
      <w:rFonts w:ascii="Arial" w:eastAsia="Times New Roman" w:hAnsi="Arial" w:cs="Arial"/>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5D9"/>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uiPriority w:val="99"/>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lang w:val="x-none"/>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lang w:val="x-none"/>
    </w:rPr>
  </w:style>
  <w:style w:type="character" w:customStyle="1" w:styleId="12">
    <w:name w:val="Текст выноски Знак1"/>
    <w:basedOn w:val="a1"/>
    <w:link w:val="af2"/>
    <w:rsid w:val="00D03C14"/>
    <w:rPr>
      <w:rFonts w:ascii="Tahoma" w:eastAsia="Times New Roman" w:hAnsi="Tahoma" w:cs="Tahoma"/>
      <w:sz w:val="16"/>
      <w:szCs w:val="16"/>
      <w:lang w:val="x-none"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lang w:val="x-none"/>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lang w:val="x-none"/>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val="x-none"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character" w:customStyle="1" w:styleId="UnresolvedMention">
    <w:name w:val="Unresolved Mention"/>
    <w:basedOn w:val="a1"/>
    <w:uiPriority w:val="99"/>
    <w:semiHidden/>
    <w:unhideWhenUsed/>
    <w:rsid w:val="0017759C"/>
    <w:rPr>
      <w:color w:val="605E5C"/>
      <w:shd w:val="clear" w:color="auto" w:fill="E1DFDD"/>
    </w:rPr>
  </w:style>
  <w:style w:type="table" w:styleId="aff3">
    <w:name w:val="Table Grid"/>
    <w:basedOn w:val="a2"/>
    <w:uiPriority w:val="39"/>
    <w:rsid w:val="002F42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O-normal">
    <w:name w:val="LO-normal"/>
    <w:qFormat/>
    <w:rsid w:val="00F1755F"/>
    <w:pPr>
      <w:spacing w:after="0" w:line="240" w:lineRule="auto"/>
    </w:pPr>
    <w:rPr>
      <w:rFonts w:ascii="Calibri" w:eastAsia="SimSun" w:hAnsi="Calibri" w:cs="Arial"/>
      <w:sz w:val="20"/>
      <w:szCs w:val="20"/>
      <w:lang w:eastAsia="zh-CN" w:bidi="hi-IN"/>
    </w:rPr>
  </w:style>
  <w:style w:type="paragraph" w:customStyle="1" w:styleId="s24">
    <w:name w:val="s24"/>
    <w:basedOn w:val="a"/>
    <w:rsid w:val="00C61ABB"/>
    <w:pPr>
      <w:spacing w:before="100" w:beforeAutospacing="1" w:after="100" w:afterAutospacing="1"/>
    </w:pPr>
    <w:rPr>
      <w:rFonts w:eastAsiaTheme="minorHAnsi"/>
    </w:rPr>
  </w:style>
  <w:style w:type="character" w:customStyle="1" w:styleId="bumpedfont15">
    <w:name w:val="bumpedfont15"/>
    <w:basedOn w:val="a1"/>
    <w:rsid w:val="00C61ABB"/>
  </w:style>
  <w:style w:type="paragraph" w:customStyle="1" w:styleId="s150">
    <w:name w:val="s15"/>
    <w:basedOn w:val="a"/>
    <w:rsid w:val="00C61ABB"/>
    <w:pPr>
      <w:spacing w:before="100" w:beforeAutospacing="1" w:after="100" w:afterAutospacing="1"/>
    </w:pPr>
    <w:rPr>
      <w:rFonts w:eastAsiaTheme="minorHAnsi"/>
    </w:rPr>
  </w:style>
  <w:style w:type="paragraph" w:customStyle="1" w:styleId="s26">
    <w:name w:val="s26"/>
    <w:basedOn w:val="a"/>
    <w:rsid w:val="00C61ABB"/>
    <w:pPr>
      <w:spacing w:before="100" w:beforeAutospacing="1" w:after="100" w:afterAutospacing="1"/>
    </w:pPr>
    <w:rPr>
      <w:rFonts w:eastAsiaTheme="minorHAnsi"/>
    </w:rPr>
  </w:style>
  <w:style w:type="paragraph" w:customStyle="1" w:styleId="Standard">
    <w:name w:val="Standard"/>
    <w:rsid w:val="006B2F30"/>
    <w:pPr>
      <w:suppressAutoHyphens/>
      <w:autoSpaceDN w:val="0"/>
      <w:spacing w:after="0" w:line="240" w:lineRule="auto"/>
    </w:pPr>
    <w:rPr>
      <w:rFonts w:ascii="Tempora LGC Uni" w:eastAsia="Droid Sans Fallback" w:hAnsi="Tempora LGC Uni" w:cs="FreeSans"/>
      <w:kern w:val="3"/>
      <w:sz w:val="24"/>
      <w:szCs w:val="24"/>
      <w:lang w:eastAsia="zh-CN" w:bidi="hi-IN"/>
    </w:rPr>
  </w:style>
  <w:style w:type="character" w:customStyle="1" w:styleId="s11">
    <w:name w:val="s11"/>
    <w:basedOn w:val="a1"/>
    <w:rsid w:val="00E97326"/>
  </w:style>
  <w:style w:type="paragraph" w:styleId="aff4">
    <w:name w:val="List Paragraph"/>
    <w:basedOn w:val="a"/>
    <w:uiPriority w:val="34"/>
    <w:qFormat/>
    <w:rsid w:val="00E97326"/>
    <w:pPr>
      <w:ind w:left="720"/>
      <w:contextualSpacing/>
    </w:pPr>
  </w:style>
  <w:style w:type="paragraph" w:customStyle="1" w:styleId="Default">
    <w:name w:val="Default"/>
    <w:rsid w:val="00096D4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8">
    <w:name w:val="s18"/>
    <w:basedOn w:val="a"/>
    <w:rsid w:val="005A6388"/>
    <w:pPr>
      <w:spacing w:before="100" w:beforeAutospacing="1" w:after="100" w:afterAutospacing="1"/>
    </w:pPr>
    <w:rPr>
      <w:rFonts w:eastAsia="Calibri"/>
    </w:rPr>
  </w:style>
  <w:style w:type="character" w:customStyle="1" w:styleId="ConsPlusNormal1">
    <w:name w:val="ConsPlusNormal1"/>
    <w:link w:val="ConsPlusNormal"/>
    <w:uiPriority w:val="99"/>
    <w:locked/>
    <w:rsid w:val="002828D4"/>
    <w:rPr>
      <w:rFonts w:ascii="Arial" w:eastAsia="Times New Roman"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492446">
      <w:bodyDiv w:val="1"/>
      <w:marLeft w:val="0"/>
      <w:marRight w:val="0"/>
      <w:marTop w:val="0"/>
      <w:marBottom w:val="0"/>
      <w:divBdr>
        <w:top w:val="none" w:sz="0" w:space="0" w:color="auto"/>
        <w:left w:val="none" w:sz="0" w:space="0" w:color="auto"/>
        <w:bottom w:val="none" w:sz="0" w:space="0" w:color="auto"/>
        <w:right w:val="none" w:sz="0" w:space="0" w:color="auto"/>
      </w:divBdr>
    </w:div>
    <w:div w:id="534736284">
      <w:bodyDiv w:val="1"/>
      <w:marLeft w:val="0"/>
      <w:marRight w:val="0"/>
      <w:marTop w:val="0"/>
      <w:marBottom w:val="0"/>
      <w:divBdr>
        <w:top w:val="none" w:sz="0" w:space="0" w:color="auto"/>
        <w:left w:val="none" w:sz="0" w:space="0" w:color="auto"/>
        <w:bottom w:val="none" w:sz="0" w:space="0" w:color="auto"/>
        <w:right w:val="none" w:sz="0" w:space="0" w:color="auto"/>
      </w:divBdr>
    </w:div>
    <w:div w:id="776414198">
      <w:bodyDiv w:val="1"/>
      <w:marLeft w:val="0"/>
      <w:marRight w:val="0"/>
      <w:marTop w:val="0"/>
      <w:marBottom w:val="0"/>
      <w:divBdr>
        <w:top w:val="none" w:sz="0" w:space="0" w:color="auto"/>
        <w:left w:val="none" w:sz="0" w:space="0" w:color="auto"/>
        <w:bottom w:val="none" w:sz="0" w:space="0" w:color="auto"/>
        <w:right w:val="none" w:sz="0" w:space="0" w:color="auto"/>
      </w:divBdr>
      <w:divsChild>
        <w:div w:id="286813562">
          <w:marLeft w:val="0"/>
          <w:marRight w:val="0"/>
          <w:marTop w:val="0"/>
          <w:marBottom w:val="0"/>
          <w:divBdr>
            <w:top w:val="none" w:sz="0" w:space="0" w:color="auto"/>
            <w:left w:val="none" w:sz="0" w:space="0" w:color="auto"/>
            <w:bottom w:val="none" w:sz="0" w:space="0" w:color="auto"/>
            <w:right w:val="none" w:sz="0" w:space="0" w:color="auto"/>
          </w:divBdr>
        </w:div>
        <w:div w:id="72241496">
          <w:marLeft w:val="0"/>
          <w:marRight w:val="0"/>
          <w:marTop w:val="0"/>
          <w:marBottom w:val="0"/>
          <w:divBdr>
            <w:top w:val="none" w:sz="0" w:space="0" w:color="auto"/>
            <w:left w:val="none" w:sz="0" w:space="0" w:color="auto"/>
            <w:bottom w:val="none" w:sz="0" w:space="0" w:color="auto"/>
            <w:right w:val="none" w:sz="0" w:space="0" w:color="auto"/>
          </w:divBdr>
        </w:div>
        <w:div w:id="1138497338">
          <w:marLeft w:val="0"/>
          <w:marRight w:val="0"/>
          <w:marTop w:val="0"/>
          <w:marBottom w:val="0"/>
          <w:divBdr>
            <w:top w:val="none" w:sz="0" w:space="0" w:color="auto"/>
            <w:left w:val="none" w:sz="0" w:space="0" w:color="auto"/>
            <w:bottom w:val="none" w:sz="0" w:space="0" w:color="auto"/>
            <w:right w:val="none" w:sz="0" w:space="0" w:color="auto"/>
          </w:divBdr>
        </w:div>
        <w:div w:id="147984696">
          <w:marLeft w:val="0"/>
          <w:marRight w:val="0"/>
          <w:marTop w:val="0"/>
          <w:marBottom w:val="0"/>
          <w:divBdr>
            <w:top w:val="none" w:sz="0" w:space="0" w:color="auto"/>
            <w:left w:val="none" w:sz="0" w:space="0" w:color="auto"/>
            <w:bottom w:val="none" w:sz="0" w:space="0" w:color="auto"/>
            <w:right w:val="none" w:sz="0" w:space="0" w:color="auto"/>
          </w:divBdr>
        </w:div>
      </w:divsChild>
    </w:div>
    <w:div w:id="999382218">
      <w:bodyDiv w:val="1"/>
      <w:marLeft w:val="0"/>
      <w:marRight w:val="0"/>
      <w:marTop w:val="0"/>
      <w:marBottom w:val="0"/>
      <w:divBdr>
        <w:top w:val="none" w:sz="0" w:space="0" w:color="auto"/>
        <w:left w:val="none" w:sz="0" w:space="0" w:color="auto"/>
        <w:bottom w:val="none" w:sz="0" w:space="0" w:color="auto"/>
        <w:right w:val="none" w:sz="0" w:space="0" w:color="auto"/>
      </w:divBdr>
      <w:divsChild>
        <w:div w:id="925309856">
          <w:marLeft w:val="0"/>
          <w:marRight w:val="0"/>
          <w:marTop w:val="0"/>
          <w:marBottom w:val="0"/>
          <w:divBdr>
            <w:top w:val="none" w:sz="0" w:space="0" w:color="auto"/>
            <w:left w:val="none" w:sz="0" w:space="0" w:color="auto"/>
            <w:bottom w:val="none" w:sz="0" w:space="0" w:color="auto"/>
            <w:right w:val="none" w:sz="0" w:space="0" w:color="auto"/>
          </w:divBdr>
        </w:div>
        <w:div w:id="1480801342">
          <w:marLeft w:val="0"/>
          <w:marRight w:val="0"/>
          <w:marTop w:val="0"/>
          <w:marBottom w:val="0"/>
          <w:divBdr>
            <w:top w:val="none" w:sz="0" w:space="0" w:color="auto"/>
            <w:left w:val="none" w:sz="0" w:space="0" w:color="auto"/>
            <w:bottom w:val="none" w:sz="0" w:space="0" w:color="auto"/>
            <w:right w:val="none" w:sz="0" w:space="0" w:color="auto"/>
          </w:divBdr>
        </w:div>
      </w:divsChild>
    </w:div>
    <w:div w:id="1312707519">
      <w:bodyDiv w:val="1"/>
      <w:marLeft w:val="0"/>
      <w:marRight w:val="0"/>
      <w:marTop w:val="0"/>
      <w:marBottom w:val="0"/>
      <w:divBdr>
        <w:top w:val="none" w:sz="0" w:space="0" w:color="auto"/>
        <w:left w:val="none" w:sz="0" w:space="0" w:color="auto"/>
        <w:bottom w:val="none" w:sz="0" w:space="0" w:color="auto"/>
        <w:right w:val="none" w:sz="0" w:space="0" w:color="auto"/>
      </w:divBdr>
    </w:div>
    <w:div w:id="1611010393">
      <w:bodyDiv w:val="1"/>
      <w:marLeft w:val="0"/>
      <w:marRight w:val="0"/>
      <w:marTop w:val="0"/>
      <w:marBottom w:val="0"/>
      <w:divBdr>
        <w:top w:val="none" w:sz="0" w:space="0" w:color="auto"/>
        <w:left w:val="none" w:sz="0" w:space="0" w:color="auto"/>
        <w:bottom w:val="none" w:sz="0" w:space="0" w:color="auto"/>
        <w:right w:val="none" w:sz="0" w:space="0" w:color="auto"/>
      </w:divBdr>
    </w:div>
    <w:div w:id="1744253938">
      <w:bodyDiv w:val="1"/>
      <w:marLeft w:val="0"/>
      <w:marRight w:val="0"/>
      <w:marTop w:val="0"/>
      <w:marBottom w:val="0"/>
      <w:divBdr>
        <w:top w:val="none" w:sz="0" w:space="0" w:color="auto"/>
        <w:left w:val="none" w:sz="0" w:space="0" w:color="auto"/>
        <w:bottom w:val="none" w:sz="0" w:space="0" w:color="auto"/>
        <w:right w:val="none" w:sz="0" w:space="0" w:color="auto"/>
      </w:divBdr>
    </w:div>
    <w:div w:id="1854108646">
      <w:bodyDiv w:val="1"/>
      <w:marLeft w:val="0"/>
      <w:marRight w:val="0"/>
      <w:marTop w:val="0"/>
      <w:marBottom w:val="0"/>
      <w:divBdr>
        <w:top w:val="none" w:sz="0" w:space="0" w:color="auto"/>
        <w:left w:val="none" w:sz="0" w:space="0" w:color="auto"/>
        <w:bottom w:val="none" w:sz="0" w:space="0" w:color="auto"/>
        <w:right w:val="none" w:sz="0" w:space="0" w:color="auto"/>
      </w:divBdr>
      <w:divsChild>
        <w:div w:id="71696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5001&amp;dst=10046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001&amp;dst=10044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428" TargetMode="External"/><Relationship Id="rId4" Type="http://schemas.microsoft.com/office/2007/relationships/stylesWithEffects" Target="stylesWithEffects.xml"/><Relationship Id="rId9" Type="http://schemas.openxmlformats.org/officeDocument/2006/relationships/hyperlink" Target="https://login.consultant.ru/link/?req=doc&amp;base=LAW&amp;n=495001&amp;dst=10042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E8D10-015F-4A44-830B-40762238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16</Pages>
  <Words>5604</Words>
  <Characters>31948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dc:creator>
  <cp:lastModifiedBy>Валерия</cp:lastModifiedBy>
  <cp:revision>7</cp:revision>
  <cp:lastPrinted>2025-06-17T11:15:00Z</cp:lastPrinted>
  <dcterms:created xsi:type="dcterms:W3CDTF">2026-04-24T08:35:00Z</dcterms:created>
  <dcterms:modified xsi:type="dcterms:W3CDTF">2026-05-05T07:08:00Z</dcterms:modified>
</cp:coreProperties>
</file>