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246D4" w:rsidRDefault="005246D4" w:rsidP="00592B26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FD3DA8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fldChar w:fldCharType="begin"/>
      </w:r>
      <w:r w:rsidRPr="00FD3DA8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instrText xml:space="preserve"> HYPERLINK "https://mo-annino.ru/mhousingcontrol/mh-perechen-npa/perechen-normativno-pravovyh-aktov-soderzhashhih-obyazatelnye-trebovaniya-soblyudenie-kotoryh-otsenivaetsya-pri-provedenii-kontrolnyh-meropriyatij-pri-osushhestvlenii-munitsipalnogo-zhilishhnogo-kontr/" </w:instrText>
      </w:r>
      <w:r w:rsidRPr="00FD3DA8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fldChar w:fldCharType="separate"/>
      </w:r>
      <w:r w:rsidRPr="00EE2BB9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ПЕРЕЧЕНЬ </w:t>
      </w:r>
      <w:r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 </w:t>
      </w:r>
    </w:p>
    <w:p w:rsidR="005246D4" w:rsidRDefault="005246D4" w:rsidP="00592B26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EE2BB9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нормативно-правовых актов, содержащих обязательные требования, соблюдение которых оценивается при проведении контрольных мероприятий при осуществлении муниципального </w:t>
      </w:r>
      <w:r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>земель</w:t>
      </w:r>
      <w:r w:rsidRPr="00EE2BB9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>ного контроля</w:t>
      </w:r>
      <w:r w:rsidRPr="00FD3DA8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fldChar w:fldCharType="end"/>
      </w:r>
    </w:p>
    <w:p w:rsidR="005246D4" w:rsidRDefault="005246D4" w:rsidP="00592B26">
      <w:pPr>
        <w:pStyle w:val="3"/>
        <w:pBdr>
          <w:bottom w:val="single" w:sz="6" w:space="0" w:color="CCCCCC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E4E4E"/>
          <w:sz w:val="21"/>
          <w:szCs w:val="21"/>
        </w:rPr>
      </w:pPr>
    </w:p>
    <w:tbl>
      <w:tblPr>
        <w:tblW w:w="4940" w:type="pct"/>
        <w:tblCellSpacing w:w="15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521"/>
        <w:gridCol w:w="2134"/>
        <w:gridCol w:w="4376"/>
      </w:tblGrid>
      <w:tr w:rsidR="005246D4" w:rsidRP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rPr>
                <w:rStyle w:val="a5"/>
              </w:rPr>
              <w:t>№ п/п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szCs w:val="24"/>
                <w:lang w:val="ru-RU"/>
              </w:rPr>
            </w:pPr>
            <w:r w:rsidRPr="005246D4">
              <w:rPr>
                <w:rStyle w:val="a5"/>
                <w:lang w:val="ru-RU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szCs w:val="24"/>
                <w:lang w:val="ru-RU"/>
              </w:rPr>
            </w:pPr>
            <w:r w:rsidRPr="005246D4">
              <w:rPr>
                <w:rStyle w:val="a5"/>
                <w:lang w:val="ru-RU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szCs w:val="24"/>
                <w:lang w:val="ru-RU"/>
              </w:rPr>
            </w:pPr>
            <w:proofErr w:type="gramStart"/>
            <w:r w:rsidRPr="005246D4">
              <w:rPr>
                <w:rStyle w:val="a5"/>
                <w:lang w:val="ru-RU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5246D4" w:rsidRP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szCs w:val="24"/>
                <w:lang w:val="ru-RU"/>
              </w:rPr>
            </w:pPr>
            <w:r w:rsidRPr="005246D4">
              <w:rPr>
                <w:lang w:val="ru-RU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 xml:space="preserve">в </w:t>
            </w:r>
            <w:proofErr w:type="spellStart"/>
            <w:r>
              <w:t>полном</w:t>
            </w:r>
            <w:proofErr w:type="spellEnd"/>
            <w:r>
              <w:t xml:space="preserve"> </w:t>
            </w:r>
            <w:proofErr w:type="spellStart"/>
            <w:r>
              <w:t>объёме</w:t>
            </w:r>
            <w:proofErr w:type="spellEnd"/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lang w:val="ru-RU"/>
              </w:rPr>
            </w:pPr>
            <w:r w:rsidRPr="005246D4">
              <w:rPr>
                <w:lang w:val="ru-RU"/>
              </w:rPr>
              <w:t>Физические лица;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Индивидуальные предприниматели;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Юридические лица;</w:t>
            </w:r>
          </w:p>
        </w:tc>
      </w:tr>
      <w:tr w:rsidR="005246D4" w:rsidRP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25.10.2001 № 136-ФЗ «»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szCs w:val="24"/>
                <w:lang w:val="ru-RU"/>
              </w:rPr>
            </w:pPr>
            <w:r w:rsidRPr="005246D4">
              <w:rPr>
                <w:lang w:val="ru-RU"/>
              </w:rPr>
              <w:t>пункт 3 статьи 6;</w:t>
            </w:r>
            <w:r w:rsidRPr="005246D4">
              <w:rPr>
                <w:lang w:val="ru-RU"/>
              </w:rPr>
              <w:br/>
              <w:t>пункт 2 статьи 7;</w:t>
            </w:r>
            <w:r w:rsidRPr="005246D4">
              <w:rPr>
                <w:lang w:val="ru-RU"/>
              </w:rPr>
              <w:br/>
              <w:t>пункт 5 статьи 13;</w:t>
            </w:r>
            <w:r w:rsidRPr="005246D4">
              <w:rPr>
                <w:lang w:val="ru-RU"/>
              </w:rPr>
              <w:br/>
              <w:t>пункт 1 статьи 25;</w:t>
            </w:r>
            <w:r w:rsidRPr="005246D4">
              <w:rPr>
                <w:lang w:val="ru-RU"/>
              </w:rPr>
              <w:br/>
              <w:t>пункт 1 статьи 26;</w:t>
            </w:r>
            <w:r w:rsidRPr="005246D4">
              <w:rPr>
                <w:lang w:val="ru-RU"/>
              </w:rPr>
              <w:br/>
              <w:t>статья 39.35;</w:t>
            </w:r>
            <w:r w:rsidRPr="005246D4">
              <w:rPr>
                <w:lang w:val="ru-RU"/>
              </w:rPr>
              <w:br/>
              <w:t>пункт 8 статьи 39.50;</w:t>
            </w:r>
            <w:r w:rsidRPr="005246D4">
              <w:rPr>
                <w:lang w:val="ru-RU"/>
              </w:rPr>
              <w:br/>
              <w:t>абзац второй статьи 42;</w:t>
            </w:r>
            <w:r w:rsidRPr="005246D4">
              <w:rPr>
                <w:lang w:val="ru-RU"/>
              </w:rPr>
              <w:br/>
              <w:t>ст. 7, ч. 2 статьи 13;</w:t>
            </w:r>
            <w:r w:rsidRPr="005246D4">
              <w:rPr>
                <w:lang w:val="ru-RU"/>
              </w:rPr>
              <w:br/>
            </w:r>
            <w:proofErr w:type="spellStart"/>
            <w:r w:rsidRPr="005246D4">
              <w:rPr>
                <w:lang w:val="ru-RU"/>
              </w:rPr>
              <w:t>абз</w:t>
            </w:r>
            <w:proofErr w:type="spellEnd"/>
            <w:r w:rsidRPr="005246D4">
              <w:rPr>
                <w:lang w:val="ru-RU"/>
              </w:rPr>
              <w:t>. 2, 4, 7, 8 статьи 42;</w:t>
            </w:r>
            <w:r w:rsidRPr="005246D4">
              <w:rPr>
                <w:lang w:val="ru-RU"/>
              </w:rPr>
              <w:br/>
              <w:t>статьи 78, 79;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lang w:val="ru-RU"/>
              </w:rPr>
            </w:pPr>
            <w:r w:rsidRPr="005246D4">
              <w:rPr>
                <w:lang w:val="ru-RU"/>
              </w:rPr>
              <w:t>Физические лица;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Индивидуальные предприниматели;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Юридические лица;</w:t>
            </w:r>
          </w:p>
        </w:tc>
      </w:tr>
      <w:tr w:rsidR="005246D4" w:rsidRP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>3.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30.11.1994 № 51-ФЗ «»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статья</w:t>
            </w:r>
            <w:proofErr w:type="spellEnd"/>
            <w:r>
              <w:t xml:space="preserve"> 8.1;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lang w:val="ru-RU"/>
              </w:rPr>
            </w:pPr>
            <w:r w:rsidRPr="005246D4">
              <w:rPr>
                <w:lang w:val="ru-RU"/>
              </w:rPr>
              <w:t>Физические лица;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Индивидуальные предприниматели;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Юридические лица;</w:t>
            </w:r>
          </w:p>
        </w:tc>
      </w:tr>
      <w:tr w:rsidR="005246D4" w:rsidRP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>4.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13.07.2015 № 218-ФЗ «»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lang w:val="ru-RU"/>
              </w:rPr>
            </w:pPr>
            <w:r w:rsidRPr="005246D4">
              <w:rPr>
                <w:lang w:val="ru-RU"/>
              </w:rPr>
              <w:t>пункты 5, 6, 7 статьи 1;</w:t>
            </w:r>
            <w:r w:rsidRPr="005246D4">
              <w:rPr>
                <w:lang w:val="ru-RU"/>
              </w:rPr>
              <w:br/>
              <w:t xml:space="preserve">пункты 1, 2, 3, 8, 9, </w:t>
            </w:r>
            <w:r w:rsidRPr="005246D4">
              <w:rPr>
                <w:lang w:val="ru-RU"/>
              </w:rPr>
              <w:lastRenderedPageBreak/>
              <w:t>26 части 4 статьи 8;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lang w:val="ru-RU"/>
              </w:rPr>
            </w:pPr>
            <w:r w:rsidRPr="005246D4">
              <w:rPr>
                <w:lang w:val="ru-RU"/>
              </w:rPr>
              <w:lastRenderedPageBreak/>
              <w:t>Физические лица;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Индивидуальные предприниматели;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Юридические лица;</w:t>
            </w:r>
          </w:p>
        </w:tc>
      </w:tr>
      <w:tr w:rsid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lastRenderedPageBreak/>
              <w:t>5.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25.10.2001 № 137-ФЗ «»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часть</w:t>
            </w:r>
            <w:proofErr w:type="spellEnd"/>
            <w:r>
              <w:t xml:space="preserve"> 2 </w:t>
            </w:r>
            <w:proofErr w:type="spellStart"/>
            <w:r>
              <w:t>статьи</w:t>
            </w:r>
            <w:proofErr w:type="spellEnd"/>
            <w:r>
              <w:t xml:space="preserve"> 3;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Юридические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;</w:t>
            </w:r>
          </w:p>
        </w:tc>
      </w:tr>
      <w:tr w:rsid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>6.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07.07.2003 № 112-ФЗ «»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статьи</w:t>
            </w:r>
            <w:proofErr w:type="spellEnd"/>
            <w:r>
              <w:t xml:space="preserve"> 2, 4;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Физические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;</w:t>
            </w:r>
          </w:p>
        </w:tc>
      </w:tr>
      <w:tr w:rsidR="005246D4" w:rsidRP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>7.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11.06.2003 № 74-ФЗ «»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szCs w:val="24"/>
                <w:lang w:val="ru-RU"/>
              </w:rPr>
            </w:pPr>
            <w:r w:rsidRPr="005246D4">
              <w:rPr>
                <w:lang w:val="ru-RU"/>
              </w:rPr>
              <w:t>ч. 1 статьи 6;</w:t>
            </w:r>
            <w:r w:rsidRPr="005246D4">
              <w:rPr>
                <w:lang w:val="ru-RU"/>
              </w:rPr>
              <w:br/>
              <w:t>ч. 6.1, 7 статьи 12;</w:t>
            </w:r>
            <w:r w:rsidRPr="005246D4">
              <w:rPr>
                <w:lang w:val="ru-RU"/>
              </w:rPr>
              <w:br/>
              <w:t>статья 19;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lang w:val="ru-RU"/>
              </w:rPr>
            </w:pPr>
            <w:r w:rsidRPr="005246D4">
              <w:rPr>
                <w:lang w:val="ru-RU"/>
              </w:rPr>
              <w:t>Физические лица;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Индивидуальные предприниматели;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Юридические лица;</w:t>
            </w:r>
          </w:p>
        </w:tc>
      </w:tr>
      <w:tr w:rsidR="005246D4" w:rsidRP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>8.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24.07.2002 № 101-ФЗ «»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 xml:space="preserve">ч. 16 </w:t>
            </w:r>
            <w:proofErr w:type="spellStart"/>
            <w:r>
              <w:t>ст</w:t>
            </w:r>
            <w:proofErr w:type="spellEnd"/>
            <w:r>
              <w:t>. 6;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lang w:val="ru-RU"/>
              </w:rPr>
            </w:pPr>
            <w:r w:rsidRPr="005246D4">
              <w:rPr>
                <w:lang w:val="ru-RU"/>
              </w:rPr>
              <w:t>Физические лица;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Индивидуальные предприниматели;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Юридические лица;</w:t>
            </w:r>
          </w:p>
        </w:tc>
      </w:tr>
      <w:tr w:rsidR="005246D4" w:rsidRPr="005246D4" w:rsidTr="005246D4">
        <w:trPr>
          <w:tblCellSpacing w:w="15" w:type="dxa"/>
        </w:trPr>
        <w:tc>
          <w:tcPr>
            <w:tcW w:w="76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r>
              <w:t>9.</w:t>
            </w:r>
          </w:p>
        </w:tc>
        <w:tc>
          <w:tcPr>
            <w:tcW w:w="24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10.01.2002 № 7-ФЗ «»</w:t>
            </w:r>
          </w:p>
        </w:tc>
        <w:tc>
          <w:tcPr>
            <w:tcW w:w="21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Default="005246D4" w:rsidP="00592B26">
            <w:pPr>
              <w:rPr>
                <w:szCs w:val="24"/>
              </w:rPr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. 43</w:t>
            </w:r>
            <w:proofErr w:type="gramStart"/>
            <w:r>
              <w:t>;</w:t>
            </w:r>
            <w:proofErr w:type="gramEnd"/>
            <w:r>
              <w:br/>
            </w:r>
            <w:proofErr w:type="spellStart"/>
            <w:r>
              <w:t>абз</w:t>
            </w:r>
            <w:proofErr w:type="spellEnd"/>
            <w:r>
              <w:t xml:space="preserve">. 1 ч. 2 </w:t>
            </w:r>
            <w:proofErr w:type="spellStart"/>
            <w:r>
              <w:t>ст</w:t>
            </w:r>
            <w:proofErr w:type="spellEnd"/>
            <w:r>
              <w:t>. 51;</w:t>
            </w:r>
          </w:p>
        </w:tc>
        <w:tc>
          <w:tcPr>
            <w:tcW w:w="43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6D4" w:rsidRPr="005246D4" w:rsidRDefault="005246D4" w:rsidP="00592B26">
            <w:pPr>
              <w:rPr>
                <w:lang w:val="ru-RU"/>
              </w:rPr>
            </w:pPr>
            <w:r w:rsidRPr="005246D4">
              <w:rPr>
                <w:lang w:val="ru-RU"/>
              </w:rPr>
              <w:t>Физические лица;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</w:pPr>
            <w:r>
              <w:t>Индивидуальные предприниматели;</w:t>
            </w:r>
          </w:p>
          <w:p w:rsidR="005246D4" w:rsidRDefault="005246D4" w:rsidP="00592B26">
            <w:pPr>
              <w:pStyle w:val="a9"/>
              <w:spacing w:before="0" w:beforeAutospacing="0" w:after="0" w:afterAutospacing="0"/>
              <w:jc w:val="center"/>
            </w:pPr>
            <w:r>
              <w:t>Юридические лица;</w:t>
            </w:r>
          </w:p>
        </w:tc>
      </w:tr>
    </w:tbl>
    <w:p w:rsidR="00EC3E7F" w:rsidRDefault="00EC3E7F" w:rsidP="00592B26">
      <w:pPr>
        <w:rPr>
          <w:lang w:val="ru-RU"/>
        </w:rPr>
      </w:pPr>
    </w:p>
    <w:bookmarkEnd w:id="0"/>
    <w:p w:rsidR="005246D4" w:rsidRDefault="005246D4" w:rsidP="00592B26">
      <w:pPr>
        <w:rPr>
          <w:lang w:val="ru-RU"/>
        </w:rPr>
      </w:pPr>
    </w:p>
    <w:sectPr w:rsidR="005246D4" w:rsidSect="00FD3DA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94"/>
    <w:rsid w:val="001A7862"/>
    <w:rsid w:val="005246D4"/>
    <w:rsid w:val="00592B26"/>
    <w:rsid w:val="009A2A0F"/>
    <w:rsid w:val="00C60E94"/>
    <w:rsid w:val="00EC3E7F"/>
    <w:rsid w:val="00EE2BB9"/>
    <w:rsid w:val="00FD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FD3DA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D3DA8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FD3DA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3DA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FD3DA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D3DA8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FD3DA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3DA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39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901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96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6</cp:revision>
  <dcterms:created xsi:type="dcterms:W3CDTF">2026-02-27T06:12:00Z</dcterms:created>
  <dcterms:modified xsi:type="dcterms:W3CDTF">2026-03-04T06:08:00Z</dcterms:modified>
</cp:coreProperties>
</file>