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F0B867C" w:rsidR="00871BE5" w:rsidRPr="00014E82" w:rsidRDefault="00891757" w:rsidP="00973D1C">
      <w:pPr>
        <w:spacing w:line="276" w:lineRule="auto"/>
        <w:jc w:val="center"/>
        <w:rPr>
          <w:sz w:val="28"/>
          <w:szCs w:val="28"/>
        </w:rPr>
      </w:pPr>
      <w:r w:rsidRPr="00891757">
        <w:rPr>
          <w:sz w:val="28"/>
          <w:szCs w:val="28"/>
        </w:rPr>
        <w:t>Прокуратура Ломоносовского района разъясняет: О признании частично недействующим абзаца пятого пункта 48 Административного регламента Министерства внутренних дел Российской Федерации</w:t>
      </w:r>
    </w:p>
    <w:p w14:paraId="36350660" w14:textId="77777777" w:rsidR="00522F2D" w:rsidRDefault="00522F2D" w:rsidP="00522F2D">
      <w:pPr>
        <w:ind w:firstLine="426"/>
        <w:jc w:val="both"/>
        <w:rPr>
          <w:sz w:val="24"/>
          <w:szCs w:val="24"/>
        </w:rPr>
      </w:pPr>
      <w:r w:rsidRPr="00522F2D">
        <w:rPr>
          <w:sz w:val="24"/>
          <w:szCs w:val="24"/>
        </w:rPr>
        <w:t>Прокуратура Ломоносовского района разъясняет: Решением Верховного Суда Российской Федерации от 28.10.2024 № АКПИ24-770 «О признании частично недействующим абзаца пятого пункта 48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утвержденного приказом МВД России от 31.12.2017 № 984» частично недействующим признан абзац пятый пункта 48 Административного регламента МВД России по предоставлению государственной услуги по регистрационному учету граждан по месту пребывания и по месту жительства</w:t>
      </w:r>
      <w:r>
        <w:rPr>
          <w:sz w:val="24"/>
          <w:szCs w:val="24"/>
        </w:rPr>
        <w:t>.</w:t>
      </w:r>
    </w:p>
    <w:p w14:paraId="4C87CFE2" w14:textId="43FC0412" w:rsidR="00A637BA" w:rsidRPr="009C3E40" w:rsidRDefault="00522F2D" w:rsidP="00522F2D">
      <w:pPr>
        <w:ind w:firstLine="426"/>
        <w:jc w:val="both"/>
        <w:rPr>
          <w:sz w:val="24"/>
          <w:szCs w:val="24"/>
        </w:rPr>
      </w:pPr>
      <w:r w:rsidRPr="00522F2D">
        <w:rPr>
          <w:sz w:val="24"/>
          <w:szCs w:val="24"/>
        </w:rPr>
        <w:t>Оспариваемое положение признано не действующим с 22.06.2024 в той части, в которой оно не предусматривает возможность подачи заявления о регистрации по месту жительства и документов представителем гражданина, имеющим нотариально удостоверенную доверенность или доверенность, приравненную к нотариально удостоверенной в соответствии с гражданским законодательством, которыми подтверждаются полномочия лица на подписание и подачу таких заявлений, подачу и получение документов, необходимых для регистрации граждан Российской Федерации по месту жительства или месту пребывания в пределах Российской Федерации.</w:t>
      </w:r>
    </w:p>
    <w:sectPr w:rsidR="00A637BA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C70D9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372D2"/>
    <w:rsid w:val="0044008D"/>
    <w:rsid w:val="004413E4"/>
    <w:rsid w:val="00445E96"/>
    <w:rsid w:val="00464687"/>
    <w:rsid w:val="00485CF9"/>
    <w:rsid w:val="004A2001"/>
    <w:rsid w:val="00522F2D"/>
    <w:rsid w:val="00530B16"/>
    <w:rsid w:val="00540E97"/>
    <w:rsid w:val="005467FF"/>
    <w:rsid w:val="005523E0"/>
    <w:rsid w:val="005A6096"/>
    <w:rsid w:val="005B2001"/>
    <w:rsid w:val="00645968"/>
    <w:rsid w:val="006B71E3"/>
    <w:rsid w:val="006F358F"/>
    <w:rsid w:val="00730CC8"/>
    <w:rsid w:val="007420CE"/>
    <w:rsid w:val="007A4235"/>
    <w:rsid w:val="00822513"/>
    <w:rsid w:val="0086205A"/>
    <w:rsid w:val="00871BE5"/>
    <w:rsid w:val="00891757"/>
    <w:rsid w:val="00894A71"/>
    <w:rsid w:val="008B2AD4"/>
    <w:rsid w:val="008D23FD"/>
    <w:rsid w:val="00973567"/>
    <w:rsid w:val="00973D1C"/>
    <w:rsid w:val="00981A8D"/>
    <w:rsid w:val="009C3E40"/>
    <w:rsid w:val="00A10111"/>
    <w:rsid w:val="00A637BA"/>
    <w:rsid w:val="00AC63EF"/>
    <w:rsid w:val="00B567CF"/>
    <w:rsid w:val="00B869E8"/>
    <w:rsid w:val="00BA5EAD"/>
    <w:rsid w:val="00BB6044"/>
    <w:rsid w:val="00C032FC"/>
    <w:rsid w:val="00C56F02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  <w:rsid w:val="00FA3507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38</cp:revision>
  <dcterms:created xsi:type="dcterms:W3CDTF">2025-06-19T14:06:00Z</dcterms:created>
  <dcterms:modified xsi:type="dcterms:W3CDTF">2025-06-20T08:15:00Z</dcterms:modified>
</cp:coreProperties>
</file>