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BEC3" w14:textId="75F91A3F" w:rsidR="00871BE5" w:rsidRDefault="00F6357C" w:rsidP="00973D1C">
      <w:pPr>
        <w:spacing w:line="276" w:lineRule="auto"/>
        <w:jc w:val="center"/>
        <w:rPr>
          <w:sz w:val="28"/>
          <w:szCs w:val="28"/>
        </w:rPr>
      </w:pPr>
      <w:r w:rsidRPr="00F6357C">
        <w:rPr>
          <w:sz w:val="28"/>
          <w:szCs w:val="28"/>
        </w:rPr>
        <w:t>Прокуратура Ломоносовского района разъясняет: Определены правовые основы для развития креативных (творческих) индустрий в Российской Федерации</w:t>
      </w:r>
    </w:p>
    <w:p w14:paraId="41E66899" w14:textId="77777777" w:rsidR="00F6357C" w:rsidRDefault="00F6357C" w:rsidP="00F6357C">
      <w:pPr>
        <w:ind w:firstLine="426"/>
        <w:jc w:val="both"/>
        <w:rPr>
          <w:sz w:val="24"/>
          <w:szCs w:val="24"/>
        </w:rPr>
      </w:pPr>
      <w:r w:rsidRPr="00F6357C">
        <w:rPr>
          <w:sz w:val="24"/>
          <w:szCs w:val="24"/>
        </w:rPr>
        <w:t>С 5 февраля 2025 года вступает в силу Федеральный закон от 08.08.2024 № 330-ФЗ «О развитии креативных (творческих) индустрий в Российской Федерации», который закрепляет основы правового регулирования организации и развития в Российской Федерации креативных (творческих) индустрий как базового сектора креативной экономики, устанавливает условия деятельности и возможные меры государственной поддержки субъектов креативных индустрий. Согласно тексту закона, креативная индустрия – это экономическая деятельность, непосредственно связанная с созданием, продвижением на внутреннем и внешнем рынках, распространением и (или) реализацией креативного продукта, обладающего уникальностью и экономической ценностью. Предусматривается создание реестра субъектов креативных индустрий.</w:t>
      </w:r>
    </w:p>
    <w:p w14:paraId="4C87CFE2" w14:textId="5E677452" w:rsidR="00A637BA" w:rsidRPr="00D5324C" w:rsidRDefault="00F6357C" w:rsidP="00F6357C">
      <w:pPr>
        <w:ind w:firstLine="426"/>
        <w:jc w:val="both"/>
        <w:rPr>
          <w:sz w:val="24"/>
          <w:szCs w:val="24"/>
        </w:rPr>
      </w:pPr>
      <w:r w:rsidRPr="00F6357C">
        <w:rPr>
          <w:sz w:val="24"/>
          <w:szCs w:val="24"/>
        </w:rPr>
        <w:t>Устанавливаются полномочия органов государственной власти РФ и регионов в указанной сфере, предусматриваются виды креативных индустрий (народные художественные промыслы и ремесла, литературные произведения и произведения искусства, информационно-телекоммуникационные технологии, прикладное творчество, архитектура и дизайн), меры господдержки в сфере креативных индустрий и пр. Правительство наделено полномочиями по определению федерального органа исполнительной власти, который будет осуществлять выработку и реализацию государственной политики в сфере креативных индустрий.</w:t>
      </w:r>
    </w:p>
    <w:sectPr w:rsidR="00A637BA" w:rsidRPr="00D5324C" w:rsidSect="00174C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71"/>
    <w:rsid w:val="000E4448"/>
    <w:rsid w:val="00174C68"/>
    <w:rsid w:val="001D02DA"/>
    <w:rsid w:val="00225798"/>
    <w:rsid w:val="00230A09"/>
    <w:rsid w:val="00252B6E"/>
    <w:rsid w:val="00257E9C"/>
    <w:rsid w:val="00274594"/>
    <w:rsid w:val="002A225F"/>
    <w:rsid w:val="0032262A"/>
    <w:rsid w:val="003A4C93"/>
    <w:rsid w:val="0044008D"/>
    <w:rsid w:val="004413E4"/>
    <w:rsid w:val="00445E96"/>
    <w:rsid w:val="00464687"/>
    <w:rsid w:val="00485CF9"/>
    <w:rsid w:val="004A2001"/>
    <w:rsid w:val="00530B16"/>
    <w:rsid w:val="00540E97"/>
    <w:rsid w:val="005523E0"/>
    <w:rsid w:val="005A6096"/>
    <w:rsid w:val="005B2001"/>
    <w:rsid w:val="006F358F"/>
    <w:rsid w:val="007420CE"/>
    <w:rsid w:val="007A4235"/>
    <w:rsid w:val="00822513"/>
    <w:rsid w:val="0086205A"/>
    <w:rsid w:val="00871BE5"/>
    <w:rsid w:val="00894A71"/>
    <w:rsid w:val="008B2AD4"/>
    <w:rsid w:val="008D23FD"/>
    <w:rsid w:val="00973567"/>
    <w:rsid w:val="00973D1C"/>
    <w:rsid w:val="00981A8D"/>
    <w:rsid w:val="00A10111"/>
    <w:rsid w:val="00A637BA"/>
    <w:rsid w:val="00AC63EF"/>
    <w:rsid w:val="00B567CF"/>
    <w:rsid w:val="00B869E8"/>
    <w:rsid w:val="00BB6044"/>
    <w:rsid w:val="00C032FC"/>
    <w:rsid w:val="00C73204"/>
    <w:rsid w:val="00D5324C"/>
    <w:rsid w:val="00D72111"/>
    <w:rsid w:val="00D973D2"/>
    <w:rsid w:val="00DE1C18"/>
    <w:rsid w:val="00E24ABB"/>
    <w:rsid w:val="00E35F64"/>
    <w:rsid w:val="00E56F9B"/>
    <w:rsid w:val="00F120B7"/>
    <w:rsid w:val="00F6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8E08"/>
  <w15:chartTrackingRefBased/>
  <w15:docId w15:val="{2143D5F8-4704-4452-A53B-35FB7080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4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4A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4A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4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4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4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4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4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4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4A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4A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Дорофеева</dc:creator>
  <cp:keywords/>
  <dc:description/>
  <cp:lastModifiedBy>Екатерина Дорофеева</cp:lastModifiedBy>
  <cp:revision>27</cp:revision>
  <dcterms:created xsi:type="dcterms:W3CDTF">2025-06-19T14:06:00Z</dcterms:created>
  <dcterms:modified xsi:type="dcterms:W3CDTF">2025-06-20T07:48:00Z</dcterms:modified>
</cp:coreProperties>
</file>