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093C7" w14:textId="77777777" w:rsidR="00273170" w:rsidRPr="005B2621" w:rsidRDefault="00273170" w:rsidP="0027317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СОВЕТ ДЕПУТАТОВ</w:t>
      </w:r>
    </w:p>
    <w:p w14:paraId="3862154E" w14:textId="77777777" w:rsidR="00273170" w:rsidRDefault="00273170" w:rsidP="0027317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14:paraId="25D82D46" w14:textId="77777777" w:rsidR="00273170" w:rsidRDefault="00273170" w:rsidP="0027317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БОЛЬШЕИЖОРСКОЕ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2621">
        <w:rPr>
          <w:rFonts w:ascii="Times New Roman" w:hAnsi="Times New Roman"/>
          <w:b/>
          <w:sz w:val="24"/>
          <w:szCs w:val="24"/>
        </w:rPr>
        <w:t>ГОРОДСКОЕ ПОСЕЛЕНИЕ</w:t>
      </w:r>
    </w:p>
    <w:p w14:paraId="714DAB65" w14:textId="77777777" w:rsidR="00273170" w:rsidRPr="005B2621" w:rsidRDefault="00273170" w:rsidP="0027317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ЛОМОНОСОВСКОГО </w:t>
      </w:r>
      <w:r w:rsidRPr="005B2621">
        <w:rPr>
          <w:rFonts w:ascii="Times New Roman" w:hAnsi="Times New Roman"/>
          <w:b/>
          <w:sz w:val="24"/>
          <w:szCs w:val="24"/>
        </w:rPr>
        <w:t>МУНИЦИПАЛЬНОГО РАЙОН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5B262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4BB54125" w14:textId="77777777" w:rsidR="00273170" w:rsidRPr="005B2621" w:rsidRDefault="00273170" w:rsidP="0027317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ПЯТОГО СОЗЫВА</w:t>
      </w:r>
    </w:p>
    <w:p w14:paraId="6CE917A3" w14:textId="77777777" w:rsidR="00E439F5" w:rsidRPr="003B7102" w:rsidRDefault="00E439F5" w:rsidP="00273170">
      <w:pPr>
        <w:jc w:val="center"/>
        <w:rPr>
          <w:b/>
        </w:rPr>
      </w:pPr>
    </w:p>
    <w:p w14:paraId="453CB4F0" w14:textId="77777777" w:rsidR="00273170" w:rsidRPr="003B7102" w:rsidRDefault="00273170" w:rsidP="00273170">
      <w:pPr>
        <w:jc w:val="center"/>
        <w:rPr>
          <w:b/>
        </w:rPr>
      </w:pPr>
      <w:r w:rsidRPr="003B7102">
        <w:rPr>
          <w:b/>
        </w:rPr>
        <w:t xml:space="preserve">РЕШЕНИЕ </w:t>
      </w:r>
    </w:p>
    <w:p w14:paraId="44F6243E" w14:textId="77777777" w:rsidR="00273170" w:rsidRPr="0009280C" w:rsidRDefault="00273170" w:rsidP="00273170">
      <w:pPr>
        <w:rPr>
          <w:b/>
        </w:rPr>
      </w:pPr>
      <w:r w:rsidRPr="005C4A84">
        <w:rPr>
          <w:b/>
        </w:rPr>
        <w:tab/>
      </w:r>
      <w:r w:rsidRPr="005C4A84">
        <w:rPr>
          <w:b/>
        </w:rPr>
        <w:tab/>
      </w:r>
      <w:r w:rsidRPr="005C4A84">
        <w:rPr>
          <w:b/>
        </w:rPr>
        <w:tab/>
      </w:r>
      <w:r w:rsidRPr="005C4A84">
        <w:rPr>
          <w:b/>
        </w:rPr>
        <w:tab/>
      </w:r>
      <w:r w:rsidRPr="005C4A84">
        <w:rPr>
          <w:b/>
        </w:rPr>
        <w:tab/>
      </w:r>
      <w:r w:rsidRPr="005C4A84">
        <w:rPr>
          <w:b/>
        </w:rPr>
        <w:tab/>
      </w:r>
      <w:r w:rsidRPr="005C4A84">
        <w:rPr>
          <w:b/>
        </w:rPr>
        <w:tab/>
      </w:r>
      <w:r w:rsidRPr="005C4A84">
        <w:rPr>
          <w:b/>
        </w:rPr>
        <w:tab/>
      </w:r>
      <w:r w:rsidRPr="005C4A84">
        <w:rPr>
          <w:b/>
        </w:rPr>
        <w:tab/>
      </w:r>
      <w:r w:rsidRPr="005C4A84">
        <w:rPr>
          <w:b/>
        </w:rPr>
        <w:tab/>
      </w:r>
      <w:r w:rsidRPr="005C4A84">
        <w:rPr>
          <w:b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5095"/>
      </w:tblGrid>
      <w:tr w:rsidR="00E8683B" w:rsidRPr="006918DC" w14:paraId="2E688F52" w14:textId="77777777" w:rsidTr="00E8683B">
        <w:tc>
          <w:tcPr>
            <w:tcW w:w="5211" w:type="dxa"/>
          </w:tcPr>
          <w:p w14:paraId="31D93C2F" w14:textId="3718423E" w:rsidR="00E8683B" w:rsidRPr="006918DC" w:rsidRDefault="002918CE" w:rsidP="006918DC">
            <w:pPr>
              <w:rPr>
                <w:b/>
              </w:rPr>
            </w:pPr>
            <w:r>
              <w:rPr>
                <w:b/>
              </w:rPr>
              <w:t>«13»</w:t>
            </w:r>
            <w:r w:rsidR="0019663A">
              <w:rPr>
                <w:b/>
              </w:rPr>
              <w:t xml:space="preserve"> декабря </w:t>
            </w:r>
            <w:r w:rsidR="00E8683B" w:rsidRPr="006918DC">
              <w:rPr>
                <w:b/>
              </w:rPr>
              <w:t>202</w:t>
            </w:r>
            <w:r w:rsidR="0019663A">
              <w:rPr>
                <w:b/>
              </w:rPr>
              <w:t>2</w:t>
            </w:r>
            <w:r w:rsidR="00E8683B" w:rsidRPr="006918DC">
              <w:rPr>
                <w:b/>
              </w:rPr>
              <w:t>г.</w:t>
            </w:r>
          </w:p>
        </w:tc>
        <w:tc>
          <w:tcPr>
            <w:tcW w:w="5211" w:type="dxa"/>
          </w:tcPr>
          <w:p w14:paraId="75E6B2DC" w14:textId="22A2DA36" w:rsidR="00E8683B" w:rsidRPr="0019663A" w:rsidRDefault="00E8683B" w:rsidP="006918DC">
            <w:pPr>
              <w:jc w:val="right"/>
              <w:rPr>
                <w:b/>
              </w:rPr>
            </w:pPr>
            <w:r w:rsidRPr="006918DC">
              <w:rPr>
                <w:b/>
              </w:rPr>
              <w:t>№</w:t>
            </w:r>
            <w:r w:rsidRPr="006918DC">
              <w:rPr>
                <w:b/>
                <w:lang w:val="en-US"/>
              </w:rPr>
              <w:t xml:space="preserve"> </w:t>
            </w:r>
            <w:r w:rsidR="0019663A">
              <w:rPr>
                <w:b/>
              </w:rPr>
              <w:t>9</w:t>
            </w:r>
            <w:r w:rsidR="002918CE">
              <w:rPr>
                <w:b/>
              </w:rPr>
              <w:t>8</w:t>
            </w:r>
          </w:p>
        </w:tc>
      </w:tr>
    </w:tbl>
    <w:p w14:paraId="7C83A570" w14:textId="77777777" w:rsidR="00273170" w:rsidRPr="003B7102" w:rsidRDefault="00273170" w:rsidP="00273170">
      <w:pPr>
        <w:jc w:val="center"/>
        <w:rPr>
          <w:b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7621"/>
        <w:gridCol w:w="2585"/>
      </w:tblGrid>
      <w:tr w:rsidR="007033BF" w:rsidRPr="005B2621" w14:paraId="5D55A6C3" w14:textId="77777777" w:rsidTr="007033BF">
        <w:tc>
          <w:tcPr>
            <w:tcW w:w="7621" w:type="dxa"/>
          </w:tcPr>
          <w:p w14:paraId="616EC37B" w14:textId="66F0AF20" w:rsidR="007033BF" w:rsidRPr="005B2621" w:rsidRDefault="007033BF" w:rsidP="00AE0A4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6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E0A4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0A4C">
              <w:rPr>
                <w:rFonts w:ascii="Times New Roman" w:hAnsi="Times New Roman"/>
                <w:b/>
                <w:sz w:val="24"/>
                <w:szCs w:val="24"/>
              </w:rPr>
              <w:t>передаче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5B00">
              <w:rPr>
                <w:rFonts w:ascii="Times New Roman" w:hAnsi="Times New Roman"/>
                <w:b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0A4C">
              <w:rPr>
                <w:rFonts w:ascii="Times New Roman" w:hAnsi="Times New Roman"/>
                <w:b/>
                <w:sz w:val="24"/>
                <w:szCs w:val="24"/>
              </w:rPr>
              <w:t>полномочий</w:t>
            </w:r>
            <w:r w:rsidR="00B45BB3">
              <w:t xml:space="preserve"> </w:t>
            </w:r>
            <w:r w:rsidR="00B45BB3" w:rsidRPr="00B45BB3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Большеижорское городское поселение Ломоносовского муниципального района Ленинградской области</w:t>
            </w:r>
            <w:r w:rsidR="009F5B00">
              <w:rPr>
                <w:rFonts w:ascii="Times New Roman" w:hAnsi="Times New Roman"/>
                <w:b/>
                <w:sz w:val="24"/>
                <w:szCs w:val="24"/>
              </w:rPr>
              <w:t xml:space="preserve"> по осуществлению внешнего муниципального контроля</w:t>
            </w:r>
            <w:r w:rsidRPr="0009280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85" w:type="dxa"/>
          </w:tcPr>
          <w:p w14:paraId="714E2105" w14:textId="77777777" w:rsidR="007033BF" w:rsidRPr="005B2621" w:rsidRDefault="007033BF" w:rsidP="006178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C28D04" w14:textId="77777777" w:rsidR="00273170" w:rsidRDefault="00273170" w:rsidP="00273170">
      <w:pPr>
        <w:rPr>
          <w:rStyle w:val="a4"/>
        </w:rPr>
      </w:pPr>
    </w:p>
    <w:p w14:paraId="34A89C42" w14:textId="001A4C49" w:rsidR="00273170" w:rsidRDefault="00AE0A4C" w:rsidP="00273170">
      <w:pPr>
        <w:pStyle w:val="a3"/>
        <w:spacing w:before="0" w:beforeAutospacing="0" w:after="0" w:afterAutospacing="0"/>
        <w:ind w:firstLine="709"/>
        <w:jc w:val="both"/>
      </w:pPr>
      <w:r w:rsidRPr="00AE0A4C">
        <w:t xml:space="preserve">В соответствии с </w:t>
      </w:r>
      <w:r w:rsidR="009F5B00">
        <w:t>ч</w:t>
      </w:r>
      <w:r w:rsidRPr="00AE0A4C">
        <w:t xml:space="preserve">.4 ст.15 </w:t>
      </w:r>
      <w:r w:rsidR="009F5B00">
        <w:t>Федерального закона от 06 октября 2003 года</w:t>
      </w:r>
      <w:r w:rsidR="004B03EB">
        <w:t xml:space="preserve"> №131-Ф</w:t>
      </w:r>
      <w:r w:rsidRPr="00AE0A4C">
        <w:t>З «Об общих принципах организации местного самоуправления в Российской Федерации»</w:t>
      </w:r>
      <w:r w:rsidR="004B03EB">
        <w:t xml:space="preserve">, ст. 264.4 Бюджетного Кодекса Российской Федерации, Устава </w:t>
      </w:r>
      <w:r w:rsidR="00B45BB3" w:rsidRPr="0081644E">
        <w:t>муниципального образования Большеижорское городское поселение Ломоносовского муниципального района Ленинградской области</w:t>
      </w:r>
      <w:r w:rsidR="004B03EB">
        <w:t>,</w:t>
      </w:r>
      <w:r w:rsidRPr="00AE0A4C">
        <w:t xml:space="preserve"> </w:t>
      </w:r>
      <w:r w:rsidR="0081644E" w:rsidRPr="0081644E">
        <w:t xml:space="preserve">совет депутатов </w:t>
      </w:r>
      <w:r w:rsidR="00B45BB3" w:rsidRPr="0081644E">
        <w:t>муниципального образования Большеижорское городское поселение Ломоносовского муниципального района Ленинградской области</w:t>
      </w:r>
    </w:p>
    <w:p w14:paraId="098FAE2A" w14:textId="77777777" w:rsidR="00273170" w:rsidRDefault="00273170" w:rsidP="00273170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РЕШИЛ</w:t>
      </w:r>
      <w:r w:rsidRPr="003B7102">
        <w:rPr>
          <w:b/>
        </w:rPr>
        <w:t>:</w:t>
      </w:r>
    </w:p>
    <w:p w14:paraId="681925AC" w14:textId="77777777" w:rsidR="00273170" w:rsidRPr="003B7102" w:rsidRDefault="00273170" w:rsidP="00273170">
      <w:pPr>
        <w:pStyle w:val="a3"/>
        <w:spacing w:before="0" w:beforeAutospacing="0" w:after="0" w:afterAutospacing="0"/>
        <w:ind w:firstLine="709"/>
        <w:jc w:val="center"/>
      </w:pPr>
    </w:p>
    <w:p w14:paraId="1C889C76" w14:textId="692B41BA" w:rsidR="00FC2023" w:rsidRDefault="00B45BB3" w:rsidP="0090656A">
      <w:pPr>
        <w:pStyle w:val="a6"/>
        <w:numPr>
          <w:ilvl w:val="0"/>
          <w:numId w:val="1"/>
        </w:numPr>
        <w:ind w:left="0" w:firstLine="0"/>
        <w:jc w:val="both"/>
      </w:pPr>
      <w:r w:rsidRPr="00B45BB3">
        <w:t>Передать с 01 января 202</w:t>
      </w:r>
      <w:r w:rsidR="0019663A">
        <w:t>3</w:t>
      </w:r>
      <w:r w:rsidRPr="00B45BB3">
        <w:t xml:space="preserve"> года полномочия контрольного органа, по внешней проверке годового отчёта об исполнении местного бюджета контрольно-счетному органу муниципального образования Ломоносовский муниципальный район Ленинградской области на 202</w:t>
      </w:r>
      <w:r w:rsidR="0019663A">
        <w:t>3</w:t>
      </w:r>
      <w:r w:rsidRPr="00B45BB3">
        <w:t xml:space="preserve"> год</w:t>
      </w:r>
      <w:r w:rsidR="004B03EB">
        <w:t>.</w:t>
      </w:r>
    </w:p>
    <w:p w14:paraId="397E46F9" w14:textId="4C5D6AC9" w:rsidR="00A3650E" w:rsidRDefault="00B45BB3" w:rsidP="0090656A">
      <w:pPr>
        <w:pStyle w:val="a6"/>
        <w:numPr>
          <w:ilvl w:val="0"/>
          <w:numId w:val="1"/>
        </w:numPr>
        <w:ind w:left="0" w:firstLine="0"/>
        <w:jc w:val="both"/>
      </w:pPr>
      <w:r w:rsidRPr="00B45BB3">
        <w:t xml:space="preserve">Совету депутатов муниципального образования </w:t>
      </w:r>
      <w:r w:rsidRPr="0081644E">
        <w:t>Большеижорское</w:t>
      </w:r>
      <w:r w:rsidRPr="00B45BB3">
        <w:t xml:space="preserve"> городское поселение муниципального образования Ломоносовский муниципальный район Ленинградской области заключить Соглашение с муниципальным образованием Ломоносовский муниципальный район Ленинградской области о передаче части полномочий контрольного органа с 01.01.202</w:t>
      </w:r>
      <w:r w:rsidR="0019663A">
        <w:t>3</w:t>
      </w:r>
      <w:r w:rsidRPr="00B45BB3">
        <w:t xml:space="preserve"> г. по 31.12.202</w:t>
      </w:r>
      <w:r w:rsidR="0019663A">
        <w:t>3</w:t>
      </w:r>
      <w:r w:rsidRPr="00B45BB3">
        <w:t xml:space="preserve"> г</w:t>
      </w:r>
      <w:r w:rsidR="00A3650E">
        <w:t>.</w:t>
      </w:r>
    </w:p>
    <w:p w14:paraId="2256E704" w14:textId="00325B36" w:rsidR="00AE0A4C" w:rsidRDefault="00B45BB3" w:rsidP="0090656A">
      <w:pPr>
        <w:pStyle w:val="a6"/>
        <w:numPr>
          <w:ilvl w:val="0"/>
          <w:numId w:val="1"/>
        </w:numPr>
        <w:ind w:left="0" w:firstLine="0"/>
        <w:jc w:val="both"/>
      </w:pPr>
      <w:r w:rsidRPr="00B45BB3">
        <w:t xml:space="preserve">Предусмотреть в бюджете муниципального образования </w:t>
      </w:r>
      <w:r w:rsidRPr="0081644E">
        <w:t>Большеижорское</w:t>
      </w:r>
      <w:r w:rsidRPr="00B45BB3">
        <w:t xml:space="preserve"> городское поселение муниципального образования Ломоносовский муниципальный район Ленинградской области иной межбюджетный трансферт в сумме </w:t>
      </w:r>
      <w:r w:rsidR="004B1573" w:rsidRPr="004B1573">
        <w:t>14 400</w:t>
      </w:r>
      <w:r w:rsidRPr="004B1573">
        <w:t>,00 руб. (</w:t>
      </w:r>
      <w:r w:rsidR="004B1573" w:rsidRPr="004B1573">
        <w:t>Четырнадцать</w:t>
      </w:r>
      <w:r w:rsidRPr="004B1573">
        <w:t xml:space="preserve"> тысяч </w:t>
      </w:r>
      <w:r w:rsidR="004B1573" w:rsidRPr="004B1573">
        <w:t>четыреста</w:t>
      </w:r>
      <w:r w:rsidRPr="004B1573">
        <w:t xml:space="preserve"> рублей 00 копеек</w:t>
      </w:r>
      <w:r w:rsidRPr="00B45BB3">
        <w:t>), бюджету муниципального образования Ломоносовский муниципальный район Ленинградской области на осуществление Контрольно-счётной палатой муниципального района передаваемых полномочий контрольно-счётного органа поселения по осуществлению внешнего муниципального финансового контроля</w:t>
      </w:r>
      <w:r w:rsidR="00FC2023">
        <w:t>.</w:t>
      </w:r>
    </w:p>
    <w:p w14:paraId="2105E648" w14:textId="579826FC" w:rsidR="00A3650E" w:rsidRDefault="0090656A" w:rsidP="0090656A">
      <w:pPr>
        <w:pStyle w:val="a6"/>
        <w:numPr>
          <w:ilvl w:val="0"/>
          <w:numId w:val="1"/>
        </w:numPr>
        <w:ind w:left="0" w:firstLine="0"/>
        <w:jc w:val="both"/>
      </w:pPr>
      <w:r>
        <w:t xml:space="preserve">Решение совета депутатов муниципального образования </w:t>
      </w:r>
      <w:r w:rsidRPr="0081644E">
        <w:t>Большеижорское</w:t>
      </w:r>
      <w:r>
        <w:t xml:space="preserve"> городское поселение муниципального образования Ломоносовский муниципальный район Ленинградской области №</w:t>
      </w:r>
      <w:r w:rsidR="003F7DDB">
        <w:t xml:space="preserve"> 54</w:t>
      </w:r>
      <w:r>
        <w:t xml:space="preserve"> от </w:t>
      </w:r>
      <w:r w:rsidR="003F7DDB">
        <w:t>19</w:t>
      </w:r>
      <w:r>
        <w:t>.</w:t>
      </w:r>
      <w:r w:rsidR="003F7DDB">
        <w:t>11</w:t>
      </w:r>
      <w:r>
        <w:t>.202</w:t>
      </w:r>
      <w:r w:rsidR="003F7DDB">
        <w:t>1</w:t>
      </w:r>
      <w:r>
        <w:t>г. считать утратившим силу.</w:t>
      </w:r>
    </w:p>
    <w:p w14:paraId="47BB6247" w14:textId="1B4327E8" w:rsidR="0090656A" w:rsidRDefault="0090656A" w:rsidP="0090656A">
      <w:pPr>
        <w:pStyle w:val="a6"/>
        <w:numPr>
          <w:ilvl w:val="0"/>
          <w:numId w:val="1"/>
        </w:numPr>
        <w:ind w:left="0" w:firstLine="0"/>
        <w:jc w:val="both"/>
      </w:pPr>
      <w:r w:rsidRPr="0090656A">
        <w:t xml:space="preserve">Контроль, за выполнением настоящего решения возложить на </w:t>
      </w:r>
      <w:r>
        <w:t>г</w:t>
      </w:r>
      <w:r w:rsidRPr="0090656A">
        <w:t xml:space="preserve">лаву муниципального образования </w:t>
      </w:r>
      <w:r w:rsidRPr="0081644E">
        <w:t>Большеижорское</w:t>
      </w:r>
      <w:r w:rsidRPr="0090656A">
        <w:t xml:space="preserve"> городское поселение муниципального образования Ломоносовский муниципальный район Ленинградской области</w:t>
      </w:r>
      <w:r>
        <w:t xml:space="preserve"> Сухову Елену Владимировну.</w:t>
      </w:r>
    </w:p>
    <w:p w14:paraId="7A5EA753" w14:textId="74E5FFE9" w:rsidR="0090656A" w:rsidRDefault="0090656A" w:rsidP="0090656A">
      <w:pPr>
        <w:pStyle w:val="a6"/>
        <w:numPr>
          <w:ilvl w:val="0"/>
          <w:numId w:val="1"/>
        </w:numPr>
        <w:ind w:left="0" w:firstLine="0"/>
        <w:jc w:val="both"/>
      </w:pPr>
      <w:r w:rsidRPr="0090656A">
        <w:t>Настоящее Решение вступает в силу с 01 января 202</w:t>
      </w:r>
      <w:r w:rsidR="003F7DDB">
        <w:t>3</w:t>
      </w:r>
      <w:r w:rsidRPr="0090656A">
        <w:t xml:space="preserve"> года</w:t>
      </w:r>
      <w:r>
        <w:t>.</w:t>
      </w:r>
    </w:p>
    <w:p w14:paraId="35F8BF49" w14:textId="77777777" w:rsidR="00691C1C" w:rsidRDefault="0081644E" w:rsidP="0090656A">
      <w:pPr>
        <w:pStyle w:val="a6"/>
        <w:numPr>
          <w:ilvl w:val="0"/>
          <w:numId w:val="1"/>
        </w:numPr>
        <w:ind w:left="0" w:firstLine="0"/>
        <w:jc w:val="both"/>
      </w:pPr>
      <w:r w:rsidRPr="0081644E">
        <w:t>Настоящее решение вступает в силу после его официального опубликования (обнародования) в соответствии с Уставом муниципального образования Большеижорское городское поселение Ломоносовского муниципального района Ленинградской области</w:t>
      </w:r>
      <w:r w:rsidR="00691C1C" w:rsidRPr="003B7102">
        <w:t>.</w:t>
      </w:r>
    </w:p>
    <w:p w14:paraId="202950FC" w14:textId="77777777" w:rsidR="006B586F" w:rsidRPr="007A614C" w:rsidRDefault="006B586F" w:rsidP="00273170">
      <w:pPr>
        <w:tabs>
          <w:tab w:val="left" w:pos="180"/>
        </w:tabs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395"/>
      </w:tblGrid>
      <w:tr w:rsidR="00273170" w:rsidRPr="005B2621" w14:paraId="64B06F63" w14:textId="77777777" w:rsidTr="0061786D">
        <w:tc>
          <w:tcPr>
            <w:tcW w:w="5778" w:type="dxa"/>
          </w:tcPr>
          <w:p w14:paraId="7F7E8DC0" w14:textId="77777777" w:rsidR="00273170" w:rsidRPr="005B2621" w:rsidRDefault="00BC5FD1" w:rsidP="006178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5FD1">
              <w:rPr>
                <w:rFonts w:ascii="Times New Roman" w:hAnsi="Times New Roman"/>
                <w:sz w:val="24"/>
                <w:szCs w:val="24"/>
              </w:rPr>
              <w:t>Глава МО Большеижорское городское поселение</w:t>
            </w:r>
          </w:p>
        </w:tc>
        <w:tc>
          <w:tcPr>
            <w:tcW w:w="4395" w:type="dxa"/>
          </w:tcPr>
          <w:p w14:paraId="3510E866" w14:textId="77777777" w:rsidR="00273170" w:rsidRPr="005B2621" w:rsidRDefault="00273170" w:rsidP="0014319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2621">
              <w:rPr>
                <w:rFonts w:ascii="Times New Roman" w:hAnsi="Times New Roman"/>
                <w:sz w:val="24"/>
                <w:szCs w:val="24"/>
              </w:rPr>
              <w:t>Е.</w:t>
            </w:r>
            <w:r w:rsidR="00143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2621">
              <w:rPr>
                <w:rFonts w:ascii="Times New Roman" w:hAnsi="Times New Roman"/>
                <w:sz w:val="24"/>
                <w:szCs w:val="24"/>
              </w:rPr>
              <w:t>В.</w:t>
            </w:r>
            <w:r w:rsidR="0014319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B2621">
              <w:rPr>
                <w:rFonts w:ascii="Times New Roman" w:hAnsi="Times New Roman"/>
                <w:sz w:val="24"/>
                <w:szCs w:val="24"/>
              </w:rPr>
              <w:t>ухова</w:t>
            </w:r>
          </w:p>
        </w:tc>
      </w:tr>
    </w:tbl>
    <w:p w14:paraId="5FAE1D1A" w14:textId="77777777" w:rsidR="008F527A" w:rsidRDefault="008F527A"/>
    <w:sectPr w:rsidR="008F527A" w:rsidSect="006B586F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C06CC"/>
    <w:multiLevelType w:val="multilevel"/>
    <w:tmpl w:val="44304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70"/>
    <w:rsid w:val="000252E7"/>
    <w:rsid w:val="00054F0C"/>
    <w:rsid w:val="000637A1"/>
    <w:rsid w:val="0009064D"/>
    <w:rsid w:val="0009280C"/>
    <w:rsid w:val="000B6E1C"/>
    <w:rsid w:val="000C416E"/>
    <w:rsid w:val="000E4E71"/>
    <w:rsid w:val="00143195"/>
    <w:rsid w:val="00154D2A"/>
    <w:rsid w:val="001830A0"/>
    <w:rsid w:val="0019663A"/>
    <w:rsid w:val="00212DDA"/>
    <w:rsid w:val="00273170"/>
    <w:rsid w:val="00283963"/>
    <w:rsid w:val="002918CE"/>
    <w:rsid w:val="002F57C3"/>
    <w:rsid w:val="00372BDA"/>
    <w:rsid w:val="00395135"/>
    <w:rsid w:val="003F7DDB"/>
    <w:rsid w:val="00446450"/>
    <w:rsid w:val="00460701"/>
    <w:rsid w:val="004B03EB"/>
    <w:rsid w:val="004B1573"/>
    <w:rsid w:val="004E3C6C"/>
    <w:rsid w:val="00526D0E"/>
    <w:rsid w:val="00585359"/>
    <w:rsid w:val="005C080F"/>
    <w:rsid w:val="005C32D3"/>
    <w:rsid w:val="0060748C"/>
    <w:rsid w:val="00615795"/>
    <w:rsid w:val="0061786D"/>
    <w:rsid w:val="006918DC"/>
    <w:rsid w:val="00691C1C"/>
    <w:rsid w:val="006A584B"/>
    <w:rsid w:val="006B586F"/>
    <w:rsid w:val="007033BF"/>
    <w:rsid w:val="00761194"/>
    <w:rsid w:val="007B27CB"/>
    <w:rsid w:val="007B7D48"/>
    <w:rsid w:val="007C698D"/>
    <w:rsid w:val="007D7347"/>
    <w:rsid w:val="007E03F3"/>
    <w:rsid w:val="00813C8F"/>
    <w:rsid w:val="0081644E"/>
    <w:rsid w:val="008263C6"/>
    <w:rsid w:val="00866C59"/>
    <w:rsid w:val="00871527"/>
    <w:rsid w:val="008950E0"/>
    <w:rsid w:val="00897172"/>
    <w:rsid w:val="008A35ED"/>
    <w:rsid w:val="008F527A"/>
    <w:rsid w:val="008F648F"/>
    <w:rsid w:val="0090656A"/>
    <w:rsid w:val="0092049C"/>
    <w:rsid w:val="00936865"/>
    <w:rsid w:val="009C12CB"/>
    <w:rsid w:val="009F5B00"/>
    <w:rsid w:val="00A3650E"/>
    <w:rsid w:val="00A60A0A"/>
    <w:rsid w:val="00AA47C9"/>
    <w:rsid w:val="00AE0A4C"/>
    <w:rsid w:val="00B31297"/>
    <w:rsid w:val="00B45BB3"/>
    <w:rsid w:val="00B75804"/>
    <w:rsid w:val="00BC5FD1"/>
    <w:rsid w:val="00BF0220"/>
    <w:rsid w:val="00BF5366"/>
    <w:rsid w:val="00CB0420"/>
    <w:rsid w:val="00CC6B5F"/>
    <w:rsid w:val="00E3475A"/>
    <w:rsid w:val="00E377E2"/>
    <w:rsid w:val="00E439F5"/>
    <w:rsid w:val="00E70C86"/>
    <w:rsid w:val="00E81A2A"/>
    <w:rsid w:val="00E8683B"/>
    <w:rsid w:val="00E92614"/>
    <w:rsid w:val="00EE50CA"/>
    <w:rsid w:val="00F40498"/>
    <w:rsid w:val="00F77B75"/>
    <w:rsid w:val="00F81C3F"/>
    <w:rsid w:val="00FC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063D"/>
  <w15:docId w15:val="{351F4364-1FDD-4544-8EDC-36BA55AA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3170"/>
    <w:pPr>
      <w:spacing w:before="100" w:beforeAutospacing="1" w:after="100" w:afterAutospacing="1"/>
    </w:pPr>
  </w:style>
  <w:style w:type="character" w:styleId="a4">
    <w:name w:val="Strong"/>
    <w:qFormat/>
    <w:rsid w:val="00273170"/>
    <w:rPr>
      <w:b/>
      <w:bCs/>
    </w:rPr>
  </w:style>
  <w:style w:type="paragraph" w:styleId="a5">
    <w:name w:val="No Spacing"/>
    <w:uiPriority w:val="1"/>
    <w:qFormat/>
    <w:rsid w:val="002731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54F0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830A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8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Елена Сухова</cp:lastModifiedBy>
  <cp:revision>9</cp:revision>
  <dcterms:created xsi:type="dcterms:W3CDTF">2021-11-18T15:08:00Z</dcterms:created>
  <dcterms:modified xsi:type="dcterms:W3CDTF">2022-12-13T18:57:00Z</dcterms:modified>
</cp:coreProperties>
</file>