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CD4EA" w14:textId="77777777" w:rsidR="00187F5C" w:rsidRPr="00187F5C" w:rsidRDefault="00F525F3" w:rsidP="00187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F5C" w:rsidRPr="00187F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54C0E854" w14:textId="0414812B" w:rsidR="00187F5C" w:rsidRPr="00187F5C" w:rsidRDefault="00187F5C" w:rsidP="00187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87F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AE2D3F" w:rsidRPr="00187F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БОЛЬШЕИЖОРСКОЕ ГОРОДСКОЕ</w:t>
      </w:r>
      <w:r w:rsidRPr="00187F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ПОСЕЛЕНИЕ ЛОМОНОСОВСКОГО</w:t>
      </w:r>
    </w:p>
    <w:p w14:paraId="079DB7C2" w14:textId="77777777" w:rsidR="00187F5C" w:rsidRPr="00187F5C" w:rsidRDefault="00187F5C" w:rsidP="00187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87F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 РАЙОНА ЛЕНИНГРАДСКОЙ ОБЛАСТИ</w:t>
      </w:r>
    </w:p>
    <w:p w14:paraId="489F4DC4" w14:textId="77777777" w:rsidR="00187F5C" w:rsidRPr="00187F5C" w:rsidRDefault="00187F5C" w:rsidP="00187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87F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 РЕШЕНИЕ</w:t>
      </w:r>
    </w:p>
    <w:p w14:paraId="22772C33" w14:textId="77777777" w:rsidR="00187F5C" w:rsidRPr="00187F5C" w:rsidRDefault="00187F5C" w:rsidP="00187F5C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E76BC1" w14:textId="76E98DC2" w:rsidR="00187F5C" w:rsidRPr="00187F5C" w:rsidRDefault="00187F5C" w:rsidP="00187F5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E5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Pr="0018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E5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марта</w:t>
      </w:r>
      <w:r w:rsidRPr="0018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2022 года                                                </w:t>
      </w:r>
      <w:r w:rsidR="00BE5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8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</w:t>
      </w:r>
      <w:r w:rsidR="00BE5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7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75</w:t>
      </w:r>
    </w:p>
    <w:p w14:paraId="591DB30A" w14:textId="77777777" w:rsidR="00187F5C" w:rsidRPr="00187F5C" w:rsidRDefault="00187F5C" w:rsidP="00187F5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BA4B1E" w14:textId="77777777" w:rsidR="00132764" w:rsidRDefault="00F525F3" w:rsidP="00F525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25F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32764">
        <w:rPr>
          <w:rFonts w:ascii="Times New Roman" w:hAnsi="Times New Roman" w:cs="Times New Roman"/>
          <w:sz w:val="28"/>
          <w:szCs w:val="28"/>
          <w:lang w:eastAsia="ru-RU"/>
        </w:rPr>
        <w:t>б утверждении порядка формирования</w:t>
      </w:r>
    </w:p>
    <w:p w14:paraId="4DC74802" w14:textId="195999F5" w:rsidR="00132764" w:rsidRDefault="00132764" w:rsidP="00F525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использования маневренного жилищного фонда</w:t>
      </w:r>
    </w:p>
    <w:p w14:paraId="12ABE31A" w14:textId="77777777" w:rsidR="00132764" w:rsidRDefault="00132764" w:rsidP="00F525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FE2144F" w14:textId="7BC3BBC1" w:rsidR="00F525F3" w:rsidRPr="00F525F3" w:rsidRDefault="00F525F3" w:rsidP="00F525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Большеижорское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F31F968" w14:textId="77777777" w:rsidR="00187F5C" w:rsidRPr="00187F5C" w:rsidRDefault="00F525F3" w:rsidP="00F525F3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187F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B39FB66" w14:textId="77777777" w:rsidR="00003D87" w:rsidRPr="00187F5C" w:rsidRDefault="00003D87" w:rsidP="0018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E5232" w14:textId="69A8F6E6" w:rsidR="00187F5C" w:rsidRPr="00187F5C" w:rsidRDefault="00187F5C" w:rsidP="0018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2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жилищного кодекса Российской Федерации, в соответствии с Уставом</w:t>
      </w:r>
      <w:r w:rsidR="00F5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F52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proofErr w:type="spellEnd"/>
      <w:r w:rsidR="00F5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</w:t>
      </w:r>
      <w:r w:rsidR="001327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bookmarkStart w:id="0" w:name="_Hlk98750223"/>
      <w:r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proofErr w:type="spellEnd"/>
      <w:r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муниципального образования Ломоносовского муниципального района Ленинградской области </w:t>
      </w:r>
      <w:bookmarkEnd w:id="0"/>
      <w:r w:rsidRPr="00187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540F59" w14:textId="77777777" w:rsidR="00187F5C" w:rsidRPr="00187F5C" w:rsidRDefault="00187F5C" w:rsidP="0018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187F5C" w:rsidRPr="00187F5C" w14:paraId="3D9562B5" w14:textId="77777777" w:rsidTr="00187F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DD923C" w14:textId="77777777" w:rsidR="00187F5C" w:rsidRPr="00187F5C" w:rsidRDefault="00187F5C" w:rsidP="00F525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3FFDE2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FBAB21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0FDB5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71F82B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4A8DA4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28CEE1" w14:textId="77777777" w:rsidR="00187F5C" w:rsidRPr="00187F5C" w:rsidRDefault="00187F5C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D87" w:rsidRPr="00187F5C" w14:paraId="6589D988" w14:textId="77777777" w:rsidTr="00187F5C">
        <w:trPr>
          <w:tblCellSpacing w:w="0" w:type="dxa"/>
        </w:trPr>
        <w:tc>
          <w:tcPr>
            <w:tcW w:w="0" w:type="auto"/>
            <w:vAlign w:val="center"/>
          </w:tcPr>
          <w:p w14:paraId="26F892D8" w14:textId="77777777" w:rsidR="00003D87" w:rsidRPr="00187F5C" w:rsidRDefault="00003D87" w:rsidP="00F525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9264130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B9F8450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A3BB8A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5E8C1A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3319BBD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30506A" w14:textId="77777777" w:rsidR="00003D87" w:rsidRPr="00187F5C" w:rsidRDefault="00003D87" w:rsidP="0018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6B2D51" w14:textId="7E10019A" w:rsidR="00187F5C" w:rsidRPr="00F525F3" w:rsidRDefault="00003D87" w:rsidP="00F525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87F5C" w:rsidRPr="00F525F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32764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формирования  и использования маневренного жилищного фонда </w:t>
      </w:r>
      <w:r w:rsidR="00132764"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32764"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proofErr w:type="spellEnd"/>
      <w:r w:rsidR="00132764" w:rsidRPr="0018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муниципального образования Ломоносовского муниципального района Ленинградской области</w:t>
      </w:r>
      <w:r w:rsidR="00132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9874AD" w14:textId="77777777" w:rsidR="00AE2D3F" w:rsidRPr="00AE2D3F" w:rsidRDefault="00003D87" w:rsidP="00AE2D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2. </w:t>
      </w:r>
      <w:r w:rsidR="00AE2D3F" w:rsidRPr="00AE2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 </w:t>
      </w:r>
      <w:bookmarkStart w:id="1" w:name="_Hlk97289794"/>
      <w:r w:rsidR="00AE2D3F" w:rsidRPr="00AE2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(обнародования) </w:t>
      </w:r>
      <w:bookmarkEnd w:id="1"/>
      <w:r w:rsidR="00AE2D3F" w:rsidRPr="00AE2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proofErr w:type="spellStart"/>
      <w:r w:rsidR="00AE2D3F" w:rsidRPr="00AE2D3F">
        <w:rPr>
          <w:rFonts w:ascii="Times New Roman" w:eastAsia="Calibri" w:hAnsi="Times New Roman" w:cs="Times New Roman"/>
          <w:sz w:val="28"/>
          <w:szCs w:val="28"/>
          <w:lang w:eastAsia="ru-RU"/>
        </w:rPr>
        <w:t>Большеижорское</w:t>
      </w:r>
      <w:proofErr w:type="spellEnd"/>
      <w:r w:rsidR="00AE2D3F" w:rsidRPr="00AE2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городское поселение Ломоносовского муниципального района Ленинградской области.</w:t>
      </w:r>
    </w:p>
    <w:p w14:paraId="49C0FB18" w14:textId="23E86671" w:rsidR="00AE2D3F" w:rsidRPr="00AE2D3F" w:rsidRDefault="00AE2D3F" w:rsidP="00AE2D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</w:t>
      </w:r>
      <w:r w:rsidRPr="00AE2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может быть опубликовано в приложении к газете «Балтийский луч».</w:t>
      </w:r>
    </w:p>
    <w:p w14:paraId="3A15D873" w14:textId="77777777" w:rsidR="00AE2D3F" w:rsidRDefault="00AE2D3F" w:rsidP="00187F5C">
      <w:pPr>
        <w:spacing w:after="27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FD04B70" w14:textId="25AEB300" w:rsidR="00187F5C" w:rsidRPr="00187F5C" w:rsidRDefault="00187F5C" w:rsidP="00187F5C">
      <w:pPr>
        <w:spacing w:after="27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7F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4EAB911" w14:textId="77777777" w:rsidR="00187F5C" w:rsidRDefault="00003D87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3D87">
        <w:rPr>
          <w:rFonts w:ascii="Times New Roman" w:hAnsi="Times New Roman" w:cs="Times New Roman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7BCA8F8C" w14:textId="36B0D235" w:rsidR="00003D87" w:rsidRDefault="00003D87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Е.В.Сухова</w:t>
      </w:r>
      <w:proofErr w:type="spellEnd"/>
    </w:p>
    <w:p w14:paraId="387D0F19" w14:textId="30B915BD" w:rsidR="000C7A1B" w:rsidRDefault="000C7A1B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83BD77" w14:textId="240854D9" w:rsidR="000C7A1B" w:rsidRDefault="000C7A1B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ABE1C5" w14:textId="6878270C" w:rsidR="000C7A1B" w:rsidRDefault="000C7A1B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7EE0A2" w14:textId="727C888E" w:rsidR="000C7A1B" w:rsidRDefault="000C7A1B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8FAA65" w14:textId="5888B371" w:rsidR="000C7A1B" w:rsidRDefault="000C7A1B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58CC39" w14:textId="5C9F55D6" w:rsidR="000C7A1B" w:rsidRDefault="000C7A1B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ACD63F" w14:textId="77777777" w:rsidR="000C7A1B" w:rsidRDefault="000C7A1B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298B61" w14:textId="04D50646" w:rsidR="000C7A1B" w:rsidRDefault="000C7A1B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5E4C9F" w14:textId="6BAE5B82" w:rsidR="000C7A1B" w:rsidRDefault="000C7A1B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837710" w14:textId="77777777" w:rsidR="000C7A1B" w:rsidRPr="000C7A1B" w:rsidRDefault="000C7A1B" w:rsidP="000C7A1B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7A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14:paraId="547B65F8" w14:textId="0C3219BC" w:rsidR="000C7A1B" w:rsidRPr="000C7A1B" w:rsidRDefault="000C7A1B" w:rsidP="000C7A1B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0C7A1B">
        <w:rPr>
          <w:rFonts w:ascii="Times New Roman" w:eastAsia="Calibri" w:hAnsi="Times New Roman" w:cs="Times New Roman"/>
          <w:sz w:val="24"/>
          <w:szCs w:val="24"/>
        </w:rPr>
        <w:t xml:space="preserve">решению Совета депутатов </w:t>
      </w:r>
    </w:p>
    <w:p w14:paraId="1D03CE09" w14:textId="7D8591FB" w:rsidR="000C7A1B" w:rsidRDefault="000C7A1B" w:rsidP="000C7A1B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7A1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04.03.2022 г.</w:t>
      </w:r>
      <w:r w:rsidRPr="000C7A1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75 </w:t>
      </w:r>
    </w:p>
    <w:p w14:paraId="083E418C" w14:textId="77777777" w:rsidR="000C7A1B" w:rsidRPr="000C7A1B" w:rsidRDefault="000C7A1B" w:rsidP="000C7A1B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603FB2C" w14:textId="77777777" w:rsidR="000C7A1B" w:rsidRPr="000C7A1B" w:rsidRDefault="000C7A1B" w:rsidP="000C7A1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A1B">
        <w:rPr>
          <w:rFonts w:ascii="Times New Roman" w:eastAsia="Calibri" w:hAnsi="Times New Roman" w:cs="Times New Roman"/>
          <w:sz w:val="24"/>
          <w:szCs w:val="24"/>
        </w:rPr>
        <w:t>ПОРЯДОК ФОРМИРОВАНИЯ И ИСПОЛЬЗОВАНИЯ МАНЕВРЕННОГО ЖИЛИЩНОГО ФОНДА МУНИЦИПАЛЬНОГО ОБРАЗОВАНИЯ БОЛЬШЕИЖОРСКОЕ ГОРОДСКОЕ ПОСЕЛЕНИЕ ЛОМОНОСОВСКОГО МУНИЦИПАЛЬНОГО РАЙОНА ЛЕНИНГРАДСКОЙ ОБЛАСТИ</w:t>
      </w:r>
    </w:p>
    <w:p w14:paraId="51C7A0E6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30" w:lineRule="exact"/>
        <w:ind w:left="4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47031" w14:textId="77777777" w:rsidR="000C7A1B" w:rsidRPr="000C7A1B" w:rsidRDefault="000C7A1B" w:rsidP="000C7A1B">
      <w:pPr>
        <w:widowControl w:val="0"/>
        <w:numPr>
          <w:ilvl w:val="0"/>
          <w:numId w:val="2"/>
        </w:numPr>
        <w:shd w:val="clear" w:color="auto" w:fill="FEFFFE"/>
        <w:autoSpaceDE w:val="0"/>
        <w:autoSpaceDN w:val="0"/>
        <w:adjustRightInd w:val="0"/>
        <w:spacing w:after="0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7801036E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30" w:lineRule="exact"/>
        <w:ind w:left="48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ED8813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</w:t>
      </w:r>
      <w:r w:rsidRPr="000C7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Федерацию», постановлением Правительства Российской Федерации от 26.01.2006 </w:t>
      </w:r>
      <w:r w:rsidRPr="000C7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0C7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proofErr w:type="spellStart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proofErr w:type="spellEnd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и его предоставления отдельным категориям граждан. </w:t>
      </w:r>
    </w:p>
    <w:p w14:paraId="088A1726" w14:textId="77777777" w:rsidR="000C7A1B" w:rsidRPr="000C7A1B" w:rsidRDefault="000C7A1B" w:rsidP="000C7A1B">
      <w:pPr>
        <w:widowControl w:val="0"/>
        <w:shd w:val="clear" w:color="auto" w:fill="FEFFFE"/>
        <w:tabs>
          <w:tab w:val="left" w:pos="892"/>
          <w:tab w:val="right" w:pos="10041"/>
        </w:tabs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Маневренный жилищный фонд муниципального образования </w:t>
      </w:r>
      <w:proofErr w:type="spellStart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proofErr w:type="spellEnd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 </w:t>
      </w:r>
    </w:p>
    <w:p w14:paraId="34A6C2E7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рамках настоящего Порядка к маневренному жилищному фонду муниципального образования </w:t>
      </w:r>
      <w:proofErr w:type="spellStart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proofErr w:type="spellEnd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(далее - жилые помещения) относятся: </w:t>
      </w:r>
    </w:p>
    <w:p w14:paraId="7C8FF74C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многоквартирные дома; </w:t>
      </w:r>
    </w:p>
    <w:p w14:paraId="3A0F2794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квартиры; </w:t>
      </w:r>
    </w:p>
    <w:p w14:paraId="726E341A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части квартир; </w:t>
      </w:r>
    </w:p>
    <w:p w14:paraId="08D1B366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дома; </w:t>
      </w:r>
    </w:p>
    <w:p w14:paraId="6FDBFD89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части домов; </w:t>
      </w:r>
    </w:p>
    <w:p w14:paraId="659A546C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жилые помещения в общежитиях. </w:t>
      </w:r>
    </w:p>
    <w:p w14:paraId="6CA5A38D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proofErr w:type="spellStart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proofErr w:type="spellEnd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области.</w:t>
      </w:r>
    </w:p>
    <w:p w14:paraId="29803CC7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муниципального образования </w:t>
      </w:r>
      <w:proofErr w:type="spellStart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proofErr w:type="spellEnd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(далее - администрация). </w:t>
      </w:r>
    </w:p>
    <w:p w14:paraId="37A86F24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 маневренного жилищного фонда подлежат учету в администрации.</w:t>
      </w:r>
    </w:p>
    <w:p w14:paraId="53BC918B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 </w:t>
      </w:r>
    </w:p>
    <w:p w14:paraId="042856B2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</w:t>
      </w: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применительно к условиям проживания в границах соответствующего населенного пункта муниципального образования </w:t>
      </w:r>
      <w:proofErr w:type="spellStart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proofErr w:type="spellEnd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области.</w:t>
      </w:r>
    </w:p>
    <w:p w14:paraId="1A928BEF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Жилые помещения по договорам найма жилых помещений маневренного фонда предоставляются гражданам из расчета не менее 6 кв. метров жилой площади на 1 человека. </w:t>
      </w:r>
    </w:p>
    <w:p w14:paraId="030F1C2E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Учет граждан, нуждающихся в предоставлении жилых помещений маневренного жилищного фонда, осуществляет администрация. </w:t>
      </w:r>
    </w:p>
    <w:p w14:paraId="75B8C7B5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87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 </w:t>
      </w:r>
    </w:p>
    <w:p w14:paraId="4CD25108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 </w:t>
      </w:r>
    </w:p>
    <w:p w14:paraId="3B7B8E6D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Вселение граждан в жилое помещение в качестве членов семьи нанимателя осуществляется в соответствии с законодательством Российской Федерации. </w:t>
      </w:r>
    </w:p>
    <w:p w14:paraId="0E13C25E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граждан, вселяемых в жилые помещения маневренного фонда, осуществляется в соответствии с законодательством Российской Федерации. </w:t>
      </w:r>
    </w:p>
    <w:p w14:paraId="271450AA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87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 </w:t>
      </w:r>
    </w:p>
    <w:p w14:paraId="51674C4B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Вопросы, не урегулированные настоящим Положением, решаются в соответствии с действующим законодательством. </w:t>
      </w:r>
    </w:p>
    <w:p w14:paraId="02E6BE7A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before="239" w:after="0" w:line="239" w:lineRule="exact"/>
        <w:ind w:right="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использования маневренного жилищного фонда</w:t>
      </w:r>
    </w:p>
    <w:p w14:paraId="69261101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before="249"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Жилые помещения маневренного фонда предоставляются для временного проживания: </w:t>
      </w:r>
    </w:p>
    <w:p w14:paraId="74674687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87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</w:p>
    <w:p w14:paraId="3909A0DB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</w:p>
    <w:p w14:paraId="416CB61E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у которых единственные жилые помещения стали непригодными для проживания в результате чрезвычайных обстоятельств; </w:t>
      </w:r>
    </w:p>
    <w:p w14:paraId="02937E76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87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</w:t>
      </w:r>
    </w:p>
    <w:p w14:paraId="6F671502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 гражданам в случаях, предусмотренных законодательством. </w:t>
      </w:r>
    </w:p>
    <w:p w14:paraId="609DEB02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найма жилого помещения заключается в письменной форме на основании постановления администрации о предоставлении такого жилого помещения. </w:t>
      </w:r>
    </w:p>
    <w:p w14:paraId="254D9142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before="4" w:after="0" w:line="26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</w:t>
      </w:r>
      <w:r w:rsidRPr="000C7A1B">
        <w:rPr>
          <w:rFonts w:ascii="Times New Roman" w:eastAsia="Times New Roman" w:hAnsi="Times New Roman" w:cs="Times New Roman"/>
          <w:w w:val="76"/>
          <w:sz w:val="24"/>
          <w:szCs w:val="24"/>
          <w:lang w:eastAsia="ru-RU"/>
        </w:rPr>
        <w:t xml:space="preserve"> </w:t>
      </w: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</w:p>
    <w:p w14:paraId="2BCA492D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 </w:t>
      </w:r>
    </w:p>
    <w:p w14:paraId="0A65FFAB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Договор найма жилого помещения маневренного фонда заключается на период: </w:t>
      </w:r>
    </w:p>
    <w:p w14:paraId="060DFF11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 </w:t>
      </w:r>
    </w:p>
    <w:p w14:paraId="61FEEEA3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 </w:t>
      </w:r>
    </w:p>
    <w:p w14:paraId="0C15DDA7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 </w:t>
      </w:r>
    </w:p>
    <w:p w14:paraId="3DE4FB80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 </w:t>
      </w:r>
    </w:p>
    <w:p w14:paraId="1491414F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иными категориями граждан в случаях, предусмотренных законодательством, на сроки, предусмотренные законодательством. </w:t>
      </w:r>
    </w:p>
    <w:p w14:paraId="23832514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Истечение срока, на который заключен договор найма жилого помещения маневренного фонда, является основанием прекращения данного договора. </w:t>
      </w:r>
    </w:p>
    <w:p w14:paraId="79323EA3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 </w:t>
      </w:r>
    </w:p>
    <w:p w14:paraId="1799F345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 гражданин подает в администрацию заявление. К заявлению прилагаются следующие документы: </w:t>
      </w:r>
    </w:p>
    <w:p w14:paraId="081661E1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документы, удостоверяющие личность заявителя и членов его семьи (паспорт или иной документ, его заменяющий); </w:t>
      </w:r>
    </w:p>
    <w:p w14:paraId="5DB5B6F9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документы, подтверждающие состав семьи заявителя; </w:t>
      </w:r>
    </w:p>
    <w:p w14:paraId="1F395E2D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документы, подтверждающие право пользования жилым помещением, занимаемым заявителем и членами его семьи; </w:t>
      </w:r>
    </w:p>
    <w:p w14:paraId="76DEB784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 </w:t>
      </w:r>
    </w:p>
    <w:p w14:paraId="5933349E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 </w:t>
      </w:r>
    </w:p>
    <w:p w14:paraId="1C76805F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 рамках межведомственного взаимодействия получает следующие документы: </w:t>
      </w:r>
    </w:p>
    <w:p w14:paraId="0927705E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 </w:t>
      </w:r>
    </w:p>
    <w:p w14:paraId="490E6DEF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из ГУП «</w:t>
      </w:r>
      <w:proofErr w:type="spellStart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Ленобинвентаризация</w:t>
      </w:r>
      <w:proofErr w:type="spellEnd"/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года); </w:t>
      </w:r>
    </w:p>
    <w:p w14:paraId="499C54F9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состав семьи заявителя (свидетельство о заключении брака, свидетельство о расторжении брака, свидетельство о рождении). </w:t>
      </w:r>
    </w:p>
    <w:p w14:paraId="0D74A48F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подпунктах 1 - 5 пункта 3.7, представляются в копиях с предъявлением оригиналов. </w:t>
      </w:r>
    </w:p>
    <w:p w14:paraId="4ED9BC18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6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Заявление рассматривается в 30-дневный срок со дня регистрации в администрации. </w:t>
      </w:r>
    </w:p>
    <w:p w14:paraId="1211BCC3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6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Постановление об отказе в принятии на учет граждан, нуждающихся в предоставлении жилых помещений маневренного фонда, администрацией принимается в случаях, если: </w:t>
      </w:r>
    </w:p>
    <w:p w14:paraId="4D8348B9" w14:textId="77777777" w:rsidR="000C7A1B" w:rsidRPr="000C7A1B" w:rsidRDefault="000C7A1B" w:rsidP="000C7A1B">
      <w:pPr>
        <w:widowControl w:val="0"/>
        <w:numPr>
          <w:ilvl w:val="0"/>
          <w:numId w:val="1"/>
        </w:numPr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49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представлены документы, предусмотренные настоящим Положением; </w:t>
      </w:r>
    </w:p>
    <w:p w14:paraId="4089D0C7" w14:textId="77777777" w:rsidR="000C7A1B" w:rsidRPr="000C7A1B" w:rsidRDefault="000C7A1B" w:rsidP="000C7A1B">
      <w:pPr>
        <w:widowControl w:val="0"/>
        <w:numPr>
          <w:ilvl w:val="0"/>
          <w:numId w:val="1"/>
        </w:numPr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14:paraId="021B2788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 </w:t>
      </w:r>
    </w:p>
    <w:p w14:paraId="66C83996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 </w:t>
      </w:r>
    </w:p>
    <w:p w14:paraId="2A561DA4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83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</w:t>
      </w:r>
    </w:p>
    <w:p w14:paraId="44BBE782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 </w:t>
      </w:r>
    </w:p>
    <w:p w14:paraId="77AD3247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 </w:t>
      </w:r>
    </w:p>
    <w:p w14:paraId="4A6EB5A5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before="4" w:after="0" w:line="263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Договор найма специализированного жилого помещения может быть расторгнут в любое время по соглашению сторон. </w:t>
      </w:r>
    </w:p>
    <w:p w14:paraId="143B4B7E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before="4" w:after="0" w:line="263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Контроль за соблюдением условий договора найма жилого помещения маневренного фонда осуществляется администрацией. </w:t>
      </w:r>
    </w:p>
    <w:p w14:paraId="41CBDE5D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14:paraId="451E7B76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35" w:lineRule="exact"/>
        <w:ind w:right="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34A5D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35" w:lineRule="exact"/>
        <w:ind w:right="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формирования</w:t>
      </w:r>
    </w:p>
    <w:p w14:paraId="0AF8AC3A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маневренного жилищного фонда. Методика расчета потребности</w:t>
      </w:r>
    </w:p>
    <w:p w14:paraId="00F3E9C4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объема маневренного жилищного фонда</w:t>
      </w:r>
    </w:p>
    <w:p w14:paraId="285BBCA0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3" w:lineRule="exact"/>
        <w:ind w:right="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01759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39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Маневренный жилищный фонд формируется в результате: </w:t>
      </w:r>
    </w:p>
    <w:p w14:paraId="1B6C92C7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 </w:t>
      </w:r>
    </w:p>
    <w:p w14:paraId="2F47AB92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before="4" w:after="0" w:line="26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перехода жилого помещения в муниципальную собственность в порядке наследования выморочного имущества; </w:t>
      </w:r>
    </w:p>
    <w:p w14:paraId="6B8DBA42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before="4" w:after="0" w:line="26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перехода жилых помещений в собственность муниципального образования во исполнение судебных постановлений; </w:t>
      </w:r>
    </w:p>
    <w:p w14:paraId="372F54FD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14:paraId="2DDC2DAD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39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 целью формирования маневренного жилищного фонда администрация проводит: </w:t>
      </w:r>
    </w:p>
    <w:p w14:paraId="72D10F6D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83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ежегодный мониторинг потребности в предоставлении маневренного жилищного фонда; </w:t>
      </w:r>
    </w:p>
    <w:p w14:paraId="5949B0AC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39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и утверждает план формирования или приобретения жилых помещений на плановый период (не менее 3 лет); </w:t>
      </w:r>
    </w:p>
    <w:p w14:paraId="7B0B9BDC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формирует список граждан, подлежащих обеспечению жильем маневренного жилищного фонда, на плановый период;</w:t>
      </w:r>
    </w:p>
    <w:p w14:paraId="07673DE9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рассчитывает потребность необходимого объема маневренного жилищного фонда по формуле: </w:t>
      </w:r>
    </w:p>
    <w:p w14:paraId="1EBED835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302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</w:t>
      </w:r>
      <w:r w:rsidRPr="000C7A1B">
        <w:rPr>
          <w:rFonts w:ascii="Times New Roman" w:eastAsia="Times New Roman" w:hAnsi="Times New Roman" w:cs="Times New Roman"/>
          <w:w w:val="82"/>
          <w:sz w:val="24"/>
          <w:szCs w:val="24"/>
          <w:lang w:eastAsia="ru-RU"/>
        </w:rPr>
        <w:t xml:space="preserve">= </w:t>
      </w: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 х Н) + (Д1 х Н1) + (Д2 х Н2) + (ДЗ х НЗ) + (Д4 х Н4), где: </w:t>
      </w:r>
    </w:p>
    <w:p w14:paraId="1A792473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- общая площадь жилых помещений, формирование или приобретение которой необходимо в следующем году (кв. м); </w:t>
      </w:r>
    </w:p>
    <w:p w14:paraId="34781649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- количество граждан, утративших жилые помещения </w:t>
      </w:r>
      <w:r w:rsidRPr="000C7A1B">
        <w:rPr>
          <w:rFonts w:ascii="Times New Roman" w:eastAsia="Times New Roman" w:hAnsi="Times New Roman" w:cs="Times New Roman"/>
          <w:w w:val="89"/>
          <w:sz w:val="24"/>
          <w:szCs w:val="24"/>
          <w:lang w:eastAsia="ru-RU"/>
        </w:rPr>
        <w:t xml:space="preserve">в </w:t>
      </w: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</w:p>
    <w:p w14:paraId="7DFBC56F" w14:textId="77777777" w:rsidR="000C7A1B" w:rsidRPr="000C7A1B" w:rsidRDefault="000C7A1B" w:rsidP="000C7A1B">
      <w:pPr>
        <w:widowControl w:val="0"/>
        <w:shd w:val="clear" w:color="auto" w:fill="FEFFFE"/>
        <w:tabs>
          <w:tab w:val="left" w:pos="858"/>
          <w:tab w:val="left" w:pos="1674"/>
        </w:tabs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Д1 - количество граждан, у которых единственные жилые помещения стали непригодными для проживания в результате чрезвычайных обстоятельств; </w:t>
      </w:r>
    </w:p>
    <w:p w14:paraId="3ED22823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</w:p>
    <w:p w14:paraId="1F5AA773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 -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</w:t>
      </w:r>
    </w:p>
    <w:p w14:paraId="73D6AD5B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302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Д4 - количество иных граждан в случаях, предусмотренных законодательством;</w:t>
      </w:r>
    </w:p>
    <w:p w14:paraId="0DC5804F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H1, Н2, НЗ, Н4 - норма предоставления жилья для соответствующей категории граждан (кв. м); </w:t>
      </w:r>
    </w:p>
    <w:p w14:paraId="6CD8211A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before="4"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и утверждает «дорожную карту» по формированию маневренного жилищного фонда до утверждения бюджета на следующий год и плановый период; </w:t>
      </w:r>
    </w:p>
    <w:p w14:paraId="3A7ACA72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14:paraId="13B555C0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77487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Выселение граждан из жилых помещений</w:t>
      </w:r>
    </w:p>
    <w:p w14:paraId="692E2759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8660A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 </w:t>
      </w:r>
    </w:p>
    <w:p w14:paraId="195F45E8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</w:t>
      </w:r>
      <w:r w:rsidRPr="000C7A1B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 xml:space="preserve">законодательством. </w:t>
      </w:r>
    </w:p>
    <w:p w14:paraId="77099890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Расторжение договора найма жилого помещения по инициативе наймодателя (администрации) допускается в судебном порядке в случае: </w:t>
      </w:r>
    </w:p>
    <w:p w14:paraId="462ED0DC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before="4"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невнесения нанимателем платы за жилое помещение и (или) коммунальные услуги в течение более шести месяцев; </w:t>
      </w:r>
    </w:p>
    <w:p w14:paraId="0D0F6E34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before="4"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разрушения или повреждения жилого помещения нанимателем или другими гражданами, за действия которых он отвечает; </w:t>
      </w:r>
    </w:p>
    <w:p w14:paraId="2403720C" w14:textId="77777777" w:rsidR="000C7A1B" w:rsidRPr="000C7A1B" w:rsidRDefault="000C7A1B" w:rsidP="000C7A1B">
      <w:pPr>
        <w:widowControl w:val="0"/>
        <w:shd w:val="clear" w:color="auto" w:fill="FEFFFE"/>
        <w:autoSpaceDE w:val="0"/>
        <w:autoSpaceDN w:val="0"/>
        <w:adjustRightInd w:val="0"/>
        <w:spacing w:after="0" w:line="268" w:lineRule="exact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 </w:t>
      </w:r>
    </w:p>
    <w:p w14:paraId="333AEFD5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жилого помещения не по назначению.</w:t>
      </w:r>
    </w:p>
    <w:p w14:paraId="770F7E11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43B27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Заключительные положения</w:t>
      </w:r>
    </w:p>
    <w:p w14:paraId="283E0D14" w14:textId="77777777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81AC8" w14:textId="7C520885" w:rsidR="000C7A1B" w:rsidRPr="000C7A1B" w:rsidRDefault="000C7A1B" w:rsidP="000C7A1B">
      <w:pPr>
        <w:widowControl w:val="0"/>
        <w:shd w:val="clear" w:color="auto" w:fill="FEFFFE"/>
        <w:tabs>
          <w:tab w:val="left" w:pos="1134"/>
        </w:tabs>
        <w:autoSpaceDE w:val="0"/>
        <w:autoSpaceDN w:val="0"/>
        <w:adjustRightInd w:val="0"/>
        <w:spacing w:after="0" w:line="278" w:lineRule="exact"/>
        <w:ind w:right="4" w:firstLine="720"/>
        <w:jc w:val="both"/>
        <w:rPr>
          <w:rFonts w:ascii="Times New Roman" w:eastAsia="Calibri" w:hAnsi="Times New Roman" w:cs="Times New Roman"/>
        </w:rPr>
      </w:pPr>
      <w:r w:rsidRPr="000C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 правоотношениям, не урегулированным настоящим Порядком, применяются нормы действующего законодательства. </w:t>
      </w:r>
    </w:p>
    <w:p w14:paraId="1AF96BDC" w14:textId="77777777" w:rsidR="000C7A1B" w:rsidRPr="00003D87" w:rsidRDefault="000C7A1B" w:rsidP="00187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C7A1B" w:rsidRPr="00003D87" w:rsidSect="00003D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40D7A"/>
    <w:multiLevelType w:val="hybridMultilevel"/>
    <w:tmpl w:val="A1C8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F6990"/>
    <w:multiLevelType w:val="hybridMultilevel"/>
    <w:tmpl w:val="D674D074"/>
    <w:lvl w:ilvl="0" w:tplc="0428F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5C"/>
    <w:rsid w:val="00003D87"/>
    <w:rsid w:val="000C7A1B"/>
    <w:rsid w:val="00132764"/>
    <w:rsid w:val="00187F5C"/>
    <w:rsid w:val="002B2A73"/>
    <w:rsid w:val="003C3B33"/>
    <w:rsid w:val="005070A6"/>
    <w:rsid w:val="00AE2D3F"/>
    <w:rsid w:val="00BE5ADA"/>
    <w:rsid w:val="00EF1D6D"/>
    <w:rsid w:val="00F525F3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EDD1"/>
  <w15:chartTrackingRefBased/>
  <w15:docId w15:val="{56A73957-31E4-4FD1-925F-0FFDA9D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Serg</cp:lastModifiedBy>
  <cp:revision>7</cp:revision>
  <dcterms:created xsi:type="dcterms:W3CDTF">2022-02-25T11:27:00Z</dcterms:created>
  <dcterms:modified xsi:type="dcterms:W3CDTF">2022-03-21T07:23:00Z</dcterms:modified>
</cp:coreProperties>
</file>