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14B" w:rsidRDefault="0092614B" w:rsidP="0092614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Новые правила пользования жилыми помещениями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марта 2022 вступил в силу приказ Минстроя России от 14.05.2021 № 292/</w:t>
      </w:r>
      <w:proofErr w:type="spellStart"/>
      <w:r>
        <w:rPr>
          <w:color w:val="000000"/>
          <w:sz w:val="28"/>
          <w:szCs w:val="28"/>
        </w:rPr>
        <w:t>пр</w:t>
      </w:r>
      <w:proofErr w:type="spellEnd"/>
      <w:r>
        <w:rPr>
          <w:color w:val="000000"/>
          <w:sz w:val="28"/>
          <w:szCs w:val="28"/>
        </w:rPr>
        <w:t xml:space="preserve"> «Об утверждении правил пользования жилыми помещениями».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Данными Правилами определен перечень лиц, имеющих право пользования жилыми помещениями, их права и обязанности, порядок использования жилых помещений в зависимости от формы собственности жилищного фонда (государственной, муниципальной, частной) и целей его использования (социального, специализированного, индивидуального, коммерческого).  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Существенным отличием нового документа является включение юридических лиц, являющихся собственниками жилых помещений, в число лиц, на которых распространяются требования Правил.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Также отличительными особенностями новых положений являются введенные для нанимателей жилья требования во всех случаях </w:t>
      </w:r>
      <w:r>
        <w:rPr>
          <w:color w:val="000000"/>
          <w:sz w:val="28"/>
          <w:szCs w:val="28"/>
        </w:rPr>
        <w:t>сообщать наймодателю об обнаруженных неисправностях жилого помещения или санитарно-технического и иного оборудования, находящегося в нем.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указанные нововведения направлены на обеспечение использования жилых помещений с учетом соблюдения прав и законных интересов проживающих в них граждан, соседей, требований пожарной безопасности, санитарно-гигиенических, экологических и иных требований законодательства.</w:t>
      </w:r>
    </w:p>
    <w:p w:rsidR="0092614B" w:rsidRDefault="0092614B" w:rsidP="0092614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  <w:r>
        <w:rPr>
          <w:color w:val="000000"/>
          <w:sz w:val="28"/>
          <w:szCs w:val="28"/>
        </w:rPr>
        <w:t>Нарушение правил пользования жилыми помещениями влечет административную ответственность по статье 7.21 Кодекса РФ об административных правонарушениях. Максимальное наказание по данной норме закона предусмотрено в виде штрафа для граждан в размере от 2 тысяч до 2,5 тысяч рублей, на должностных лиц - от 4 тысяч до 5 тысяч рублей, на юридических лиц - от 40 тысяч до 50 тысяч рублей</w:t>
      </w:r>
      <w:r>
        <w:rPr>
          <w:rFonts w:ascii="Arial" w:hAnsi="Arial" w:cs="Arial"/>
          <w:color w:val="333333"/>
          <w:sz w:val="18"/>
          <w:szCs w:val="18"/>
        </w:rPr>
        <w:t>.</w:t>
      </w:r>
    </w:p>
    <w:p w:rsidR="0092614B" w:rsidRDefault="0092614B" w:rsidP="0092614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614B" w:rsidRDefault="0092614B" w:rsidP="0092614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2022-06-30T11:44:00Z</dcterms:created>
  <dcterms:modified xsi:type="dcterms:W3CDTF">2022-06-30T11:44:00Z</dcterms:modified>
</cp:coreProperties>
</file>