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7C5E01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E85C7E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B766FB" w:rsidRPr="007C5E01" w:rsidRDefault="007C5E01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августа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7C5E01" w:rsidRPr="007C5E01">
              <w:rPr>
                <w:b/>
                <w:sz w:val="28"/>
                <w:szCs w:val="28"/>
              </w:rPr>
              <w:t>1</w:t>
            </w:r>
            <w:r w:rsidR="00E85C7E">
              <w:rPr>
                <w:b/>
                <w:sz w:val="28"/>
                <w:szCs w:val="28"/>
              </w:rPr>
              <w:t>38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Default="00B766FB" w:rsidP="00D253A2">
            <w:pPr>
              <w:rPr>
                <w:color w:val="172C31"/>
              </w:rPr>
            </w:pPr>
          </w:p>
          <w:p w:rsidR="003B36A5" w:rsidRPr="000540E1" w:rsidRDefault="003B36A5" w:rsidP="00D253A2">
            <w:pPr>
              <w:rPr>
                <w:color w:val="172C31"/>
              </w:rPr>
            </w:pPr>
          </w:p>
          <w:p w:rsidR="00B766FB" w:rsidRPr="000540E1" w:rsidRDefault="007C5E01" w:rsidP="00AE3F9F">
            <w:pPr>
              <w:adjustRightInd w:val="0"/>
              <w:spacing w:line="240" w:lineRule="exact"/>
              <w:rPr>
                <w:color w:val="172C31"/>
              </w:rPr>
            </w:pPr>
            <w:r>
              <w:t xml:space="preserve"> </w:t>
            </w:r>
            <w:r w:rsidR="00B766FB" w:rsidRPr="003B36A5">
              <w:rPr>
                <w:b/>
              </w:rPr>
              <w:t>О вне</w:t>
            </w:r>
            <w:r w:rsidR="00AE3F9F">
              <w:rPr>
                <w:b/>
              </w:rPr>
              <w:t>сении изменений в  постановления</w:t>
            </w:r>
            <w:r w:rsidR="00B766FB" w:rsidRPr="003B36A5">
              <w:rPr>
                <w:b/>
              </w:rPr>
              <w:t xml:space="preserve"> </w:t>
            </w:r>
            <w:r w:rsidRPr="003B36A5">
              <w:rPr>
                <w:b/>
              </w:rPr>
              <w:t xml:space="preserve"> </w:t>
            </w:r>
            <w:r w:rsidR="00AE3F9F" w:rsidRPr="00AE3F9F">
              <w:rPr>
                <w:b/>
              </w:rPr>
              <w:t>№ 30 от 18.02.2013, № 37 от 21.02.2013, № 62 от 30.05.2013, № 83 от 16.0</w:t>
            </w:r>
            <w:r w:rsidR="00AE3F9F">
              <w:rPr>
                <w:b/>
              </w:rPr>
              <w:t>7.2013, № 84 от 17.07.2013, № 85</w:t>
            </w:r>
            <w:r w:rsidR="00AE3F9F" w:rsidRPr="00AE3F9F">
              <w:rPr>
                <w:b/>
              </w:rPr>
              <w:t xml:space="preserve"> </w:t>
            </w:r>
            <w:proofErr w:type="gramStart"/>
            <w:r w:rsidR="00AE3F9F" w:rsidRPr="00AE3F9F">
              <w:rPr>
                <w:b/>
              </w:rPr>
              <w:t>от</w:t>
            </w:r>
            <w:proofErr w:type="gramEnd"/>
            <w:r w:rsidR="00AE3F9F" w:rsidRPr="00AE3F9F">
              <w:rPr>
                <w:b/>
              </w:rPr>
              <w:t xml:space="preserve"> 18.07.2013, № 88 </w:t>
            </w:r>
            <w:proofErr w:type="gramStart"/>
            <w:r w:rsidR="00AE3F9F" w:rsidRPr="00AE3F9F">
              <w:rPr>
                <w:b/>
              </w:rPr>
              <w:t>от</w:t>
            </w:r>
            <w:proofErr w:type="gramEnd"/>
            <w:r w:rsidR="00AE3F9F" w:rsidRPr="00AE3F9F">
              <w:rPr>
                <w:b/>
              </w:rPr>
              <w:t xml:space="preserve"> 07.08.2013 « Об утверждении градостроительного плана земельного участка для строительства индивидуального жилого </w:t>
            </w:r>
            <w:proofErr w:type="spellStart"/>
            <w:r w:rsidR="00AE3F9F" w:rsidRPr="00AE3F9F">
              <w:rPr>
                <w:b/>
              </w:rPr>
              <w:t>дома»</w:t>
            </w:r>
            <w:proofErr w:type="spellEnd"/>
            <w:r w:rsidR="00AE3F9F" w:rsidRPr="000540E1">
              <w:rPr>
                <w:color w:val="172C31"/>
              </w:rPr>
              <w:t xml:space="preserve"> </w:t>
            </w: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2F4FC9" w:rsidRPr="000540E1" w:rsidRDefault="002F4FC9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bookmarkStart w:id="0" w:name="_GoBack"/>
      <w:bookmarkEnd w:id="0"/>
    </w:p>
    <w:p w:rsidR="00B766FB" w:rsidRPr="000540E1" w:rsidRDefault="007700E2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9F5FEF">
        <w:rPr>
          <w:rFonts w:ascii="Times New Roman" w:hAnsi="Times New Roman" w:cs="Times New Roman"/>
          <w:b w:val="0"/>
          <w:sz w:val="28"/>
          <w:szCs w:val="28"/>
        </w:rPr>
        <w:t xml:space="preserve">Рассмотрев </w:t>
      </w:r>
      <w:r w:rsidR="006D3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5FEF">
        <w:rPr>
          <w:rFonts w:ascii="Times New Roman" w:hAnsi="Times New Roman" w:cs="Times New Roman"/>
          <w:b w:val="0"/>
          <w:sz w:val="28"/>
          <w:szCs w:val="28"/>
        </w:rPr>
        <w:t>протесты Ломоносовской районной прокуратуры</w:t>
      </w:r>
      <w:r w:rsidR="006D37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D376C" w:rsidRPr="006D376C">
        <w:rPr>
          <w:sz w:val="24"/>
          <w:szCs w:val="24"/>
        </w:rPr>
        <w:t xml:space="preserve"> </w:t>
      </w:r>
      <w:r w:rsidR="006D376C">
        <w:rPr>
          <w:rFonts w:ascii="Times New Roman" w:hAnsi="Times New Roman" w:cs="Times New Roman"/>
          <w:b w:val="0"/>
          <w:sz w:val="28"/>
          <w:szCs w:val="28"/>
        </w:rPr>
        <w:t>с целью</w:t>
      </w:r>
      <w:r w:rsidR="006D376C" w:rsidRPr="006D3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376C">
        <w:rPr>
          <w:rFonts w:ascii="Times New Roman" w:hAnsi="Times New Roman" w:cs="Times New Roman"/>
          <w:b w:val="0"/>
          <w:sz w:val="28"/>
          <w:szCs w:val="28"/>
        </w:rPr>
        <w:t>приведения</w:t>
      </w:r>
      <w:r w:rsidR="006D376C" w:rsidRPr="006D376C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соответствие с действующим законодательством</w:t>
      </w:r>
      <w:r w:rsidR="009F5FEF" w:rsidRPr="006D37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376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постановлений местной администрации </w:t>
      </w:r>
      <w:r w:rsidR="006D376C" w:rsidRPr="006D376C">
        <w:rPr>
          <w:rFonts w:ascii="Times New Roman" w:hAnsi="Times New Roman" w:cs="Times New Roman"/>
          <w:b w:val="0"/>
          <w:sz w:val="28"/>
          <w:szCs w:val="28"/>
        </w:rPr>
        <w:t>№ 30 от 18.02.2013, № 37 от 21.02.2013, № 62 от 30.05.2013, № 83 от 16.07.2013, № 84 от 17.07.2013, № 85 от 18.07.2013, № 88 от 07.08.2013 «Об утверждении градостроительного плана земельного участка для строительства индивидуального жилого дома»</w:t>
      </w:r>
      <w:r w:rsidR="006D376C" w:rsidRPr="000540E1">
        <w:rPr>
          <w:color w:val="172C31"/>
        </w:rPr>
        <w:t xml:space="preserve"> </w:t>
      </w:r>
      <w:proofErr w:type="gramEnd"/>
    </w:p>
    <w:p w:rsidR="006D376C" w:rsidRDefault="006D376C" w:rsidP="00B766FB">
      <w:pPr>
        <w:ind w:right="-1"/>
        <w:jc w:val="center"/>
        <w:rPr>
          <w:b/>
          <w:color w:val="000000"/>
        </w:rPr>
      </w:pPr>
    </w:p>
    <w:p w:rsidR="006D376C" w:rsidRDefault="006D376C" w:rsidP="00B766FB">
      <w:pPr>
        <w:ind w:right="-1"/>
        <w:jc w:val="center"/>
        <w:rPr>
          <w:b/>
          <w:color w:val="000000"/>
        </w:rPr>
      </w:pPr>
    </w:p>
    <w:p w:rsidR="002F4FC9" w:rsidRDefault="002F4FC9" w:rsidP="00B766FB">
      <w:pPr>
        <w:ind w:right="-1"/>
        <w:jc w:val="center"/>
        <w:rPr>
          <w:b/>
          <w:color w:val="000000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6D376C" w:rsidRPr="006D376C" w:rsidRDefault="00B766FB" w:rsidP="006D376C">
      <w:pPr>
        <w:jc w:val="both"/>
        <w:rPr>
          <w:color w:val="000000"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</w:t>
      </w:r>
      <w:r w:rsidR="004A459C">
        <w:rPr>
          <w:sz w:val="28"/>
          <w:szCs w:val="28"/>
        </w:rPr>
        <w:t>Допол</w:t>
      </w:r>
      <w:r w:rsidR="006D376C">
        <w:rPr>
          <w:sz w:val="28"/>
          <w:szCs w:val="28"/>
        </w:rPr>
        <w:t xml:space="preserve">нить преамбулу постановлений в следующей редакции </w:t>
      </w:r>
      <w:r w:rsidR="004A459C">
        <w:rPr>
          <w:sz w:val="28"/>
          <w:szCs w:val="28"/>
        </w:rPr>
        <w:t xml:space="preserve">« </w:t>
      </w:r>
      <w:r w:rsidR="006D376C" w:rsidRPr="006D376C">
        <w:rPr>
          <w:color w:val="000000"/>
          <w:sz w:val="28"/>
          <w:szCs w:val="28"/>
        </w:rPr>
        <w:t>руководствуясь ст.44 Градостроительного Кодекса Российской Федерации, 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="004A459C">
        <w:rPr>
          <w:color w:val="000000"/>
          <w:sz w:val="28"/>
          <w:szCs w:val="28"/>
        </w:rPr>
        <w:t>.</w:t>
      </w:r>
      <w:r w:rsidR="006D376C" w:rsidRPr="006D376C">
        <w:rPr>
          <w:color w:val="000000"/>
          <w:sz w:val="28"/>
          <w:szCs w:val="28"/>
        </w:rPr>
        <w:t xml:space="preserve"> </w:t>
      </w:r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2F4F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>Глава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0F2FC7">
        <w:rPr>
          <w:sz w:val="28"/>
          <w:szCs w:val="28"/>
          <w:lang w:eastAsia="en-US"/>
        </w:rPr>
        <w:t>Г.А. Воронов</w:t>
      </w:r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226F6A"/>
    <w:rsid w:val="0027497F"/>
    <w:rsid w:val="002759F5"/>
    <w:rsid w:val="002F4FC9"/>
    <w:rsid w:val="003A4A49"/>
    <w:rsid w:val="003B36A5"/>
    <w:rsid w:val="00426A5E"/>
    <w:rsid w:val="004A459C"/>
    <w:rsid w:val="004E26D7"/>
    <w:rsid w:val="005179EC"/>
    <w:rsid w:val="006167A5"/>
    <w:rsid w:val="006D376C"/>
    <w:rsid w:val="006F2886"/>
    <w:rsid w:val="00705A2E"/>
    <w:rsid w:val="00714042"/>
    <w:rsid w:val="007700E2"/>
    <w:rsid w:val="00774864"/>
    <w:rsid w:val="007C5E01"/>
    <w:rsid w:val="008C1E9F"/>
    <w:rsid w:val="00916FB4"/>
    <w:rsid w:val="00933C88"/>
    <w:rsid w:val="009F5FEF"/>
    <w:rsid w:val="00A07545"/>
    <w:rsid w:val="00A418BF"/>
    <w:rsid w:val="00AD3749"/>
    <w:rsid w:val="00AE3F9F"/>
    <w:rsid w:val="00B25A14"/>
    <w:rsid w:val="00B766FB"/>
    <w:rsid w:val="00BB7C38"/>
    <w:rsid w:val="00D11598"/>
    <w:rsid w:val="00E8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6</cp:revision>
  <cp:lastPrinted>2017-08-15T11:13:00Z</cp:lastPrinted>
  <dcterms:created xsi:type="dcterms:W3CDTF">2017-08-15T08:00:00Z</dcterms:created>
  <dcterms:modified xsi:type="dcterms:W3CDTF">2017-08-17T12:55:00Z</dcterms:modified>
</cp:coreProperties>
</file>